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D33" w:rsidRPr="00E11EC6" w:rsidRDefault="00355D33" w:rsidP="00355D33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                                      </w:t>
      </w:r>
      <w:r w:rsidRPr="00E11E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6E383A0" wp14:editId="313D3C23">
            <wp:extent cx="411480" cy="533400"/>
            <wp:effectExtent l="0" t="0" r="7620" b="0"/>
            <wp:docPr id="1" name="Рисунок 1" descr="Описание: mlms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lms-cl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D33" w:rsidRPr="00E11EC6" w:rsidRDefault="00355D33" w:rsidP="00355D33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11E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АДМИНИСТРАЦИЯ МАЛОИМЫШСКОГО СЕЛЬСОВЕТА </w:t>
      </w:r>
    </w:p>
    <w:p w:rsidR="00355D33" w:rsidRPr="00E11EC6" w:rsidRDefault="00355D33" w:rsidP="00355D3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11E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УЖУРСКОГО </w:t>
      </w:r>
      <w:proofErr w:type="gramStart"/>
      <w:r w:rsidRPr="00E11EC6">
        <w:rPr>
          <w:rFonts w:ascii="Times New Roman" w:eastAsia="Calibri" w:hAnsi="Times New Roman" w:cs="Times New Roman"/>
          <w:sz w:val="28"/>
          <w:szCs w:val="28"/>
          <w:lang w:eastAsia="ar-SA"/>
        </w:rPr>
        <w:t>РАЙОНА  КРАСНОЯРСКОГО</w:t>
      </w:r>
      <w:proofErr w:type="gramEnd"/>
      <w:r w:rsidRPr="00E11E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КРАЯ</w:t>
      </w:r>
    </w:p>
    <w:p w:rsidR="00355D33" w:rsidRDefault="00355D33" w:rsidP="00355D33">
      <w:pPr>
        <w:spacing w:after="0" w:line="240" w:lineRule="auto"/>
        <w:ind w:right="-1"/>
        <w:rPr>
          <w:rFonts w:ascii="Times New Roman" w:hAnsi="Times New Roman"/>
          <w:b/>
          <w:sz w:val="26"/>
          <w:szCs w:val="26"/>
        </w:rPr>
      </w:pPr>
    </w:p>
    <w:p w:rsidR="00355D33" w:rsidRPr="00E11EC6" w:rsidRDefault="00355D33" w:rsidP="00355D33">
      <w:pPr>
        <w:spacing w:after="0" w:line="240" w:lineRule="auto"/>
        <w:ind w:right="-1" w:firstLine="709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              </w:t>
      </w:r>
      <w:r w:rsidRPr="00E11EC6">
        <w:rPr>
          <w:rFonts w:ascii="Times New Roman" w:hAnsi="Times New Roman"/>
          <w:b/>
          <w:sz w:val="44"/>
          <w:szCs w:val="44"/>
        </w:rPr>
        <w:t>ПОСТАНОВЛЕНИЕ</w:t>
      </w:r>
    </w:p>
    <w:p w:rsidR="00355D33" w:rsidRDefault="00355D33" w:rsidP="00355D33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355D33" w:rsidRDefault="00355D33" w:rsidP="00355D3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07.06.2023</w:t>
      </w:r>
      <w:r w:rsidRPr="00721C5D">
        <w:rPr>
          <w:rFonts w:ascii="Times New Roman" w:hAnsi="Times New Roman"/>
          <w:sz w:val="28"/>
          <w:szCs w:val="28"/>
        </w:rPr>
        <w:t>г</w:t>
      </w:r>
      <w:r w:rsidRPr="00E11EC6">
        <w:rPr>
          <w:rFonts w:ascii="Times New Roman" w:hAnsi="Times New Roman"/>
          <w:sz w:val="28"/>
          <w:szCs w:val="28"/>
        </w:rPr>
        <w:t xml:space="preserve">.                              с. Малый </w:t>
      </w:r>
      <w:proofErr w:type="spellStart"/>
      <w:r w:rsidRPr="00E11EC6">
        <w:rPr>
          <w:rFonts w:ascii="Times New Roman" w:hAnsi="Times New Roman"/>
          <w:sz w:val="28"/>
          <w:szCs w:val="28"/>
        </w:rPr>
        <w:t>Имыш</w:t>
      </w:r>
      <w:proofErr w:type="spellEnd"/>
      <w:r w:rsidRPr="00E11EC6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№ 52</w:t>
      </w:r>
    </w:p>
    <w:p w:rsidR="00355D33" w:rsidRPr="0020603A" w:rsidRDefault="00355D33" w:rsidP="00355D3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55D33" w:rsidRDefault="00355D33" w:rsidP="00355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33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схемы водоснабжения и водоотведения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с. Малый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Имыш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с. Старая Кузурба, п. Тальники, д. Ельничная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Ужурского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Красноярского края на период до 2033</w:t>
      </w:r>
      <w:r w:rsidRPr="00B533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года.</w:t>
      </w:r>
    </w:p>
    <w:p w:rsidR="00355D33" w:rsidRDefault="00355D33" w:rsidP="00355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5D33" w:rsidRDefault="00355D33" w:rsidP="00355D33">
      <w:pPr>
        <w:jc w:val="both"/>
        <w:rPr>
          <w:rFonts w:ascii="Times New Roman" w:hAnsi="Times New Roman" w:cs="Times New Roman"/>
          <w:sz w:val="28"/>
          <w:szCs w:val="28"/>
        </w:rPr>
      </w:pPr>
      <w:r w:rsidRPr="00B533B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07 декабря 2011 года № 416-ФЗ «О водоснабжении и водоотведении», Постановлением Правительства РФ от 5 сентября 2013 г. N 782 «О схемах водоснабжения и водоотведения»,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Малоимышского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53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B533BB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Красноярского края ПОСТАНОВЛЯЮ:</w:t>
      </w:r>
    </w:p>
    <w:p w:rsidR="00355D33" w:rsidRPr="00C51D26" w:rsidRDefault="00355D33" w:rsidP="00355D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Pr="00B533BB">
        <w:rPr>
          <w:rFonts w:ascii="Times New Roman" w:hAnsi="Times New Roman" w:cs="Times New Roman"/>
          <w:sz w:val="28"/>
          <w:szCs w:val="28"/>
        </w:rPr>
        <w:t xml:space="preserve">Утвердить схему водоснабжения и водоотведения </w:t>
      </w:r>
      <w:r w:rsidRPr="00B533BB">
        <w:rPr>
          <w:rFonts w:ascii="Times New Roman" w:hAnsi="Times New Roman" w:cs="Times New Roman"/>
          <w:bCs/>
          <w:sz w:val="28"/>
          <w:szCs w:val="28"/>
        </w:rPr>
        <w:t xml:space="preserve">с. Малый </w:t>
      </w:r>
      <w:proofErr w:type="spellStart"/>
      <w:r w:rsidRPr="00B533BB">
        <w:rPr>
          <w:rFonts w:ascii="Times New Roman" w:hAnsi="Times New Roman" w:cs="Times New Roman"/>
          <w:bCs/>
          <w:sz w:val="28"/>
          <w:szCs w:val="28"/>
        </w:rPr>
        <w:t>Имыш</w:t>
      </w:r>
      <w:proofErr w:type="spellEnd"/>
      <w:r w:rsidRPr="00B533BB">
        <w:rPr>
          <w:rFonts w:ascii="Times New Roman" w:hAnsi="Times New Roman" w:cs="Times New Roman"/>
          <w:bCs/>
          <w:sz w:val="28"/>
          <w:szCs w:val="28"/>
        </w:rPr>
        <w:t xml:space="preserve">, с. Старая Кузурба, п. Тальники, д. Ельничная </w:t>
      </w:r>
      <w:proofErr w:type="spellStart"/>
      <w:r w:rsidRPr="00B533BB">
        <w:rPr>
          <w:rFonts w:ascii="Times New Roman" w:hAnsi="Times New Roman" w:cs="Times New Roman"/>
          <w:bCs/>
          <w:sz w:val="28"/>
          <w:szCs w:val="28"/>
        </w:rPr>
        <w:t>Ужурского</w:t>
      </w:r>
      <w:proofErr w:type="spellEnd"/>
      <w:r w:rsidRPr="00B533BB">
        <w:rPr>
          <w:rFonts w:ascii="Times New Roman" w:hAnsi="Times New Roman" w:cs="Times New Roman"/>
          <w:bCs/>
          <w:sz w:val="28"/>
          <w:szCs w:val="28"/>
        </w:rPr>
        <w:t xml:space="preserve"> райо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Красноярского края на период </w:t>
      </w:r>
      <w:r w:rsidRPr="00B533BB">
        <w:rPr>
          <w:rFonts w:ascii="Times New Roman" w:hAnsi="Times New Roman" w:cs="Times New Roman"/>
          <w:bCs/>
          <w:sz w:val="28"/>
          <w:szCs w:val="28"/>
        </w:rPr>
        <w:t>до 2033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</w:t>
      </w:r>
      <w:r w:rsidRPr="00B533BB">
        <w:rPr>
          <w:rFonts w:ascii="Times New Roman" w:hAnsi="Times New Roman" w:cs="Times New Roman"/>
          <w:bCs/>
          <w:sz w:val="28"/>
          <w:szCs w:val="28"/>
        </w:rPr>
        <w:t>.</w:t>
      </w:r>
    </w:p>
    <w:p w:rsidR="00355D33" w:rsidRDefault="00355D33" w:rsidP="00355D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Контроль за выполнением настоящего постановления оставляю за собой.</w:t>
      </w:r>
    </w:p>
    <w:p w:rsidR="00355D33" w:rsidRDefault="00355D33" w:rsidP="00355D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Постановление вступает в силу со дня подписания.</w:t>
      </w:r>
    </w:p>
    <w:p w:rsidR="00355D33" w:rsidRDefault="00355D33" w:rsidP="00355D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5D33" w:rsidRDefault="00355D33" w:rsidP="00355D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И.Н. Новицкий</w:t>
      </w:r>
    </w:p>
    <w:p w:rsidR="00347E01" w:rsidRDefault="00347E01"/>
    <w:sectPr w:rsidR="00347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65"/>
    <w:rsid w:val="00347E01"/>
    <w:rsid w:val="00355D33"/>
    <w:rsid w:val="0038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21D94-5279-4DC3-9DF5-6C75A304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D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2023-09-21T08:40:00Z</dcterms:created>
  <dcterms:modified xsi:type="dcterms:W3CDTF">2023-09-21T08:40:00Z</dcterms:modified>
</cp:coreProperties>
</file>