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D96" w:rsidRPr="00636563" w:rsidRDefault="00524D96" w:rsidP="00524D96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                                                  </w:t>
      </w:r>
      <w:r w:rsidRPr="00636563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   </w:t>
      </w:r>
      <w:r w:rsidRPr="00636563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5F18429" wp14:editId="2D68052B">
            <wp:extent cx="413385" cy="715645"/>
            <wp:effectExtent l="0" t="0" r="5715" b="8255"/>
            <wp:docPr id="2" name="Рисунок 2" descr="mlms-cl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mlms-clr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" cy="715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4D96" w:rsidRPr="001A35F5" w:rsidRDefault="00524D96" w:rsidP="00524D96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1A35F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РОССИЙСКАЯ ФЕДЕРАЦИЯ</w:t>
      </w:r>
    </w:p>
    <w:p w:rsidR="00524D96" w:rsidRPr="001A35F5" w:rsidRDefault="00524D96" w:rsidP="00524D96">
      <w:pPr>
        <w:keepNext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1A35F5">
        <w:rPr>
          <w:rFonts w:ascii="Times New Roman" w:eastAsia="Calibri" w:hAnsi="Times New Roman" w:cs="Times New Roman"/>
          <w:sz w:val="28"/>
          <w:szCs w:val="20"/>
          <w:lang w:eastAsia="ru-RU"/>
        </w:rPr>
        <w:t>АДМИНИСТРАЦИЯ МАЛОИМЫШСКОГО СЕЛЬСОВЕТА</w:t>
      </w:r>
    </w:p>
    <w:p w:rsidR="00524D96" w:rsidRPr="001A35F5" w:rsidRDefault="00524D96" w:rsidP="00524D96">
      <w:pPr>
        <w:keepNext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8"/>
          <w:szCs w:val="20"/>
          <w:lang w:eastAsia="ru-RU"/>
        </w:rPr>
      </w:pPr>
      <w:r w:rsidRPr="001A35F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КРАСНОЯРСКИЙ  КРАЙ   УЖУРСКИЙ РАЙОН</w:t>
      </w:r>
    </w:p>
    <w:p w:rsidR="00524D96" w:rsidRDefault="00524D96" w:rsidP="00FB13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524D96" w:rsidRPr="00FB132B" w:rsidRDefault="00524D96" w:rsidP="00524D9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FB132B" w:rsidRPr="00524D96" w:rsidRDefault="00FB132B" w:rsidP="00FB132B">
      <w:pPr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 w:rsidRPr="00524D96">
        <w:rPr>
          <w:rFonts w:ascii="Times New Roman" w:eastAsia="Times New Roman" w:hAnsi="Times New Roman" w:cs="Times New Roman"/>
          <w:sz w:val="44"/>
          <w:szCs w:val="44"/>
          <w:lang w:eastAsia="ru-RU"/>
        </w:rPr>
        <w:t>ПОСТАНОВЛЕНИЕ</w:t>
      </w:r>
    </w:p>
    <w:p w:rsidR="00FB132B" w:rsidRPr="00FB132B" w:rsidRDefault="00FB132B" w:rsidP="00FB13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132B" w:rsidRDefault="008B3514" w:rsidP="00FB13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21.11</w:t>
      </w:r>
      <w:r w:rsidR="00FB132B" w:rsidRPr="00FB1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.2013г.    </w:t>
      </w:r>
      <w:r w:rsidR="00FB1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="00FB132B" w:rsidRPr="00FB1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FB132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="00FB132B">
        <w:rPr>
          <w:rFonts w:ascii="Times New Roman" w:eastAsia="Times New Roman" w:hAnsi="Times New Roman" w:cs="Times New Roman"/>
          <w:sz w:val="28"/>
          <w:szCs w:val="28"/>
          <w:lang w:eastAsia="ru-RU"/>
        </w:rPr>
        <w:t>. Малый Имыш</w:t>
      </w:r>
      <w:r w:rsidR="00FB132B" w:rsidRPr="00FB1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FB1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</w:t>
      </w:r>
      <w:r w:rsidR="00FB132B" w:rsidRPr="00FB1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84</w:t>
      </w:r>
    </w:p>
    <w:p w:rsidR="00FB132B" w:rsidRPr="00FB132B" w:rsidRDefault="00FB132B" w:rsidP="00FB13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132B" w:rsidRDefault="00FB132B" w:rsidP="00FB13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132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FB1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утверждении Положения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B1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работе с обращениями граждан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700BA4" w:rsidRPr="00700BA4" w:rsidRDefault="00700BA4" w:rsidP="00FB132B">
      <w:pPr>
        <w:spacing w:after="0" w:line="240" w:lineRule="auto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700BA4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( в </w:t>
      </w:r>
      <w:proofErr w:type="spellStart"/>
      <w:proofErr w:type="gramStart"/>
      <w:r w:rsidRPr="00700BA4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ред</w:t>
      </w:r>
      <w:proofErr w:type="spellEnd"/>
      <w:proofErr w:type="gramEnd"/>
      <w:r w:rsidRPr="00700BA4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от 27.01.2022 № 02)</w:t>
      </w:r>
    </w:p>
    <w:p w:rsidR="00FB132B" w:rsidRPr="00700BA4" w:rsidRDefault="00FB132B" w:rsidP="00FB132B">
      <w:pPr>
        <w:spacing w:after="0" w:line="240" w:lineRule="auto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</w:p>
    <w:p w:rsidR="00FB132B" w:rsidRPr="00FB132B" w:rsidRDefault="00FB132B" w:rsidP="00FB132B">
      <w:pPr>
        <w:widowControl w:val="0"/>
        <w:suppressAutoHyphens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1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целях реализации Федерального </w:t>
      </w:r>
      <w:hyperlink r:id="rId8" w:history="1">
        <w:r w:rsidRPr="00FB132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закона</w:t>
        </w:r>
      </w:hyperlink>
      <w:r w:rsidRPr="00FB1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02.05.2006 N 59-ФЗ «О порядке рассмотрения обращений граждан Российской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Федерации», в соответствии со статьей </w:t>
      </w:r>
      <w:r w:rsidRPr="00FB1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Устава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Малоимышского сельсовета, </w:t>
      </w:r>
      <w:r w:rsidRPr="00FB1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ПОСТАНОВЛЯЮ:</w:t>
      </w:r>
    </w:p>
    <w:p w:rsidR="00FB132B" w:rsidRPr="00FB132B" w:rsidRDefault="00FB132B" w:rsidP="00FB132B">
      <w:pPr>
        <w:widowControl w:val="0"/>
        <w:suppressAutoHyphens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1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Утвердить прилагаемое Положение о работе с обращениями граждан.</w:t>
      </w:r>
    </w:p>
    <w:p w:rsidR="00FB132B" w:rsidRPr="00FB132B" w:rsidRDefault="00FB132B" w:rsidP="00FB132B">
      <w:pPr>
        <w:suppressAutoHyphens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1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Обнародовать настоящее </w:t>
      </w:r>
      <w:r w:rsidR="00583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</w:t>
      </w:r>
      <w:bookmarkStart w:id="0" w:name="_GoBack"/>
      <w:bookmarkEnd w:id="0"/>
      <w:r w:rsidRPr="00FB1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официальном электронном сайте администрации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Малоимышского сельсовета</w:t>
      </w:r>
      <w:r w:rsidR="006A50BC" w:rsidRPr="006A50BC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</w:t>
      </w:r>
      <w:hyperlink r:id="rId9" w:history="1">
        <w:r w:rsidR="006A50BC" w:rsidRPr="006A50BC">
          <w:rPr>
            <w:rStyle w:val="a5"/>
            <w:rFonts w:ascii="Times New Roman" w:eastAsia="Calibri" w:hAnsi="Times New Roman" w:cs="Times New Roman"/>
            <w:iCs/>
            <w:color w:val="0D0D0D" w:themeColor="text1" w:themeTint="F2"/>
            <w:sz w:val="28"/>
            <w:szCs w:val="28"/>
            <w:lang w:eastAsia="ru-RU"/>
          </w:rPr>
          <w:t>www.</w:t>
        </w:r>
        <w:r w:rsidR="006A50BC" w:rsidRPr="006A50BC">
          <w:rPr>
            <w:rStyle w:val="a5"/>
            <w:rFonts w:ascii="Times New Roman" w:eastAsia="Calibri" w:hAnsi="Times New Roman" w:cs="Times New Roman"/>
            <w:iCs/>
            <w:color w:val="0D0D0D" w:themeColor="text1" w:themeTint="F2"/>
            <w:sz w:val="28"/>
            <w:szCs w:val="28"/>
            <w:lang w:val="en-US" w:eastAsia="ru-RU"/>
          </w:rPr>
          <w:t>malyi</w:t>
        </w:r>
        <w:r w:rsidR="006A50BC" w:rsidRPr="006A50BC">
          <w:rPr>
            <w:rStyle w:val="a5"/>
            <w:rFonts w:ascii="Times New Roman" w:eastAsia="Calibri" w:hAnsi="Times New Roman" w:cs="Times New Roman"/>
            <w:iCs/>
            <w:color w:val="0D0D0D" w:themeColor="text1" w:themeTint="F2"/>
            <w:sz w:val="28"/>
            <w:szCs w:val="28"/>
            <w:lang w:eastAsia="ru-RU"/>
          </w:rPr>
          <w:t>-</w:t>
        </w:r>
        <w:r w:rsidR="006A50BC" w:rsidRPr="006A50BC">
          <w:rPr>
            <w:rStyle w:val="a5"/>
            <w:rFonts w:ascii="Times New Roman" w:eastAsia="Calibri" w:hAnsi="Times New Roman" w:cs="Times New Roman"/>
            <w:iCs/>
            <w:color w:val="0D0D0D" w:themeColor="text1" w:themeTint="F2"/>
            <w:sz w:val="28"/>
            <w:szCs w:val="28"/>
            <w:lang w:val="en-US" w:eastAsia="ru-RU"/>
          </w:rPr>
          <w:t>imysn</w:t>
        </w:r>
        <w:r w:rsidR="006A50BC" w:rsidRPr="006A50BC">
          <w:rPr>
            <w:rStyle w:val="a5"/>
            <w:rFonts w:ascii="Times New Roman" w:eastAsia="Calibri" w:hAnsi="Times New Roman" w:cs="Times New Roman"/>
            <w:iCs/>
            <w:color w:val="0D0D0D" w:themeColor="text1" w:themeTint="F2"/>
            <w:sz w:val="28"/>
            <w:szCs w:val="28"/>
            <w:lang w:eastAsia="ru-RU"/>
          </w:rPr>
          <w:t>.r</w:t>
        </w:r>
        <w:r w:rsidR="006A50BC" w:rsidRPr="006A50BC">
          <w:rPr>
            <w:rStyle w:val="a5"/>
            <w:rFonts w:ascii="Times New Roman" w:eastAsia="Calibri" w:hAnsi="Times New Roman" w:cs="Times New Roman"/>
            <w:iCs/>
            <w:color w:val="0D0D0D" w:themeColor="text1" w:themeTint="F2"/>
            <w:sz w:val="28"/>
            <w:szCs w:val="28"/>
            <w:lang w:val="en-US" w:eastAsia="ru-RU"/>
          </w:rPr>
          <w:t>u</w:t>
        </w:r>
      </w:hyperlink>
      <w:r w:rsidR="006A50BC">
        <w:rPr>
          <w:rFonts w:ascii="Times New Roman" w:eastAsia="Times New Roman" w:hAnsi="Times New Roman" w:cs="Times New Roman"/>
          <w:color w:val="993300"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 газете « Малоимышский Вестник».</w:t>
      </w:r>
      <w:r w:rsidRPr="00FB1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B132B" w:rsidRPr="00FB132B" w:rsidRDefault="00FB132B" w:rsidP="00FB132B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proofErr w:type="gramStart"/>
      <w:r w:rsidRPr="00FB1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FB1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исполнением постановления возложить на заместителя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главы сельсовета.</w:t>
      </w:r>
    </w:p>
    <w:p w:rsidR="00FB132B" w:rsidRPr="00FB132B" w:rsidRDefault="00FB132B" w:rsidP="00FB13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132B" w:rsidRPr="00FB132B" w:rsidRDefault="00FB132B" w:rsidP="00FB13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</w:t>
      </w:r>
    </w:p>
    <w:p w:rsidR="00FB132B" w:rsidRDefault="00FB132B" w:rsidP="00FB13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сельсовета                                                                           </w:t>
      </w:r>
      <w:r w:rsidR="008B35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FB1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Л.Т. </w:t>
      </w:r>
      <w:proofErr w:type="gramStart"/>
      <w:r w:rsidRPr="00FB132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Разумных</w:t>
      </w:r>
      <w:proofErr w:type="gramEnd"/>
    </w:p>
    <w:p w:rsidR="00FB132B" w:rsidRDefault="00FB132B" w:rsidP="00FB13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132B" w:rsidRDefault="00FB132B" w:rsidP="00FB13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132B" w:rsidRDefault="00FB132B" w:rsidP="00FB13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132B" w:rsidRDefault="00FB132B" w:rsidP="00FB13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132B" w:rsidRDefault="00FB132B" w:rsidP="00FB13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132B" w:rsidRDefault="00FB132B" w:rsidP="00FB13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132B" w:rsidRDefault="00FB132B" w:rsidP="00FB13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132B" w:rsidRDefault="00FB132B" w:rsidP="00FB13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132B" w:rsidRDefault="00FB132B" w:rsidP="00FB13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132B" w:rsidRDefault="00FB132B" w:rsidP="00FB13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132B" w:rsidRDefault="00FB132B" w:rsidP="00FB13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132B" w:rsidRDefault="00FB132B" w:rsidP="00FB13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132B" w:rsidRDefault="00FB132B" w:rsidP="00FB13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132B" w:rsidRDefault="00FB132B" w:rsidP="00FB13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132B" w:rsidRDefault="00FB132B" w:rsidP="00FB13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132B" w:rsidRPr="00EF396B" w:rsidRDefault="00FB132B" w:rsidP="00FB132B">
      <w:pPr>
        <w:rPr>
          <w:rFonts w:ascii="Times New Roman" w:hAnsi="Times New Roman" w:cs="Times New Roman"/>
          <w:sz w:val="28"/>
          <w:szCs w:val="28"/>
        </w:rPr>
      </w:pPr>
    </w:p>
    <w:p w:rsidR="00FB132B" w:rsidRPr="00EF396B" w:rsidRDefault="00FB132B" w:rsidP="00EF396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39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ПОЛОЖЕНИЕ</w:t>
      </w:r>
    </w:p>
    <w:p w:rsidR="00FB132B" w:rsidRPr="00EF396B" w:rsidRDefault="00FB132B" w:rsidP="00EF396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396B"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eastAsia="ru-RU"/>
        </w:rPr>
        <w:t>О работе с обращениями граждан</w:t>
      </w:r>
    </w:p>
    <w:p w:rsidR="00FB132B" w:rsidRPr="00EF396B" w:rsidRDefault="00FB132B" w:rsidP="00FB132B">
      <w:pPr>
        <w:overflowPunct w:val="0"/>
        <w:adjustRightInd w:val="0"/>
        <w:spacing w:after="18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3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B132B" w:rsidRPr="00EF396B" w:rsidRDefault="00FB132B" w:rsidP="00700BA4">
      <w:pPr>
        <w:tabs>
          <w:tab w:val="left" w:pos="7938"/>
        </w:tabs>
        <w:adjustRightInd w:val="0"/>
        <w:spacing w:after="180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3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I. Общие положения</w:t>
      </w:r>
    </w:p>
    <w:p w:rsidR="00FB132B" w:rsidRPr="00EF396B" w:rsidRDefault="00FB132B" w:rsidP="00FB132B">
      <w:pPr>
        <w:widowControl w:val="0"/>
        <w:suppressAutoHyphens/>
        <w:adjustRightInd w:val="0"/>
        <w:spacing w:after="18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3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Положение «О работе с обращениями граждан» (далее - Положение) устанавливает требования к организации личного приема граждан и работы по рассмотрению обращений граждан, поступивших в администрацию </w:t>
      </w:r>
      <w:r w:rsidR="00EF3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Малоимышского сельсовета</w:t>
      </w:r>
      <w:r w:rsidRPr="00EF3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письменной форме или в форме электронного документа, индив</w:t>
      </w:r>
      <w:r w:rsidR="00EF3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идуальных и коллективных (дале</w:t>
      </w:r>
      <w:proofErr w:type="gramStart"/>
      <w:r w:rsidR="00EF3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EF3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gramEnd"/>
      <w:r w:rsidRPr="00EF3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письменные</w:t>
      </w:r>
      <w:r w:rsidR="00EF3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обращения) и устных обращений, </w:t>
      </w:r>
      <w:r w:rsidRPr="00EF3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также проведению личного приема граждан Российской Федерации, иностранных граждан и лиц без гражданства (далее - граждане) главой </w:t>
      </w:r>
      <w:r w:rsidR="00EF3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сельсовета,</w:t>
      </w:r>
      <w:r w:rsidR="00D63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F3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заместителям</w:t>
      </w:r>
      <w:r w:rsidRPr="00EF3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главы </w:t>
      </w:r>
      <w:r w:rsidR="00EF3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сельсовета</w:t>
      </w:r>
      <w:r w:rsidRPr="00EF3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руководителями структурных подразделений администрации.</w:t>
      </w:r>
    </w:p>
    <w:p w:rsidR="00FB132B" w:rsidRPr="00EF396B" w:rsidRDefault="00FB132B" w:rsidP="00FB132B">
      <w:pPr>
        <w:widowControl w:val="0"/>
        <w:tabs>
          <w:tab w:val="left" w:pos="7938"/>
        </w:tabs>
        <w:suppressAutoHyphens/>
        <w:adjustRightInd w:val="0"/>
        <w:spacing w:after="18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3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proofErr w:type="gramStart"/>
      <w:r w:rsidRPr="00EF3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Работа по рассмотрению обращений граждан и проведению личного приема граждан организуется в соответствии с </w:t>
      </w:r>
      <w:hyperlink r:id="rId10" w:history="1">
        <w:r w:rsidRPr="00EF396B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Конституцией</w:t>
        </w:r>
      </w:hyperlink>
      <w:r w:rsidR="00EF3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Российской Федерации, международными </w:t>
      </w:r>
      <w:r w:rsidRPr="00EF3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договорами Российской Федерации, федеральными конституционными законами, Федеральным </w:t>
      </w:r>
      <w:hyperlink r:id="rId11" w:history="1">
        <w:r w:rsidRPr="00EF396B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законом</w:t>
        </w:r>
      </w:hyperlink>
      <w:r w:rsidRPr="00EF3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02.05.2006 N 59-ФЗ «О порядке рассмотрения обращений граждан Российской Федерации», иными федеральными законами, законами и иными нормативными правовыми актами </w:t>
      </w:r>
      <w:r w:rsidR="00EF3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Красноярского края</w:t>
      </w:r>
      <w:r w:rsidRPr="00EF3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Уставом </w:t>
      </w:r>
      <w:r w:rsidR="00EF3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Малоимышского сельсовета</w:t>
      </w:r>
      <w:r w:rsidRPr="00EF3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иными муниципальными правовыми актами, а также настоящим Положением.</w:t>
      </w:r>
      <w:proofErr w:type="gramEnd"/>
    </w:p>
    <w:p w:rsidR="00FB132B" w:rsidRPr="00EF396B" w:rsidRDefault="00FB132B" w:rsidP="00EF396B">
      <w:pPr>
        <w:widowControl w:val="0"/>
        <w:tabs>
          <w:tab w:val="left" w:pos="7938"/>
        </w:tabs>
        <w:suppressAutoHyphens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3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Граждане имеют право обращаться в администрацию </w:t>
      </w:r>
      <w:r w:rsidR="00EF3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Малоимышского сельсовета:</w:t>
      </w:r>
    </w:p>
    <w:p w:rsidR="00FB132B" w:rsidRPr="00EF396B" w:rsidRDefault="00FB132B" w:rsidP="00EF396B">
      <w:pPr>
        <w:widowControl w:val="0"/>
        <w:tabs>
          <w:tab w:val="left" w:pos="7938"/>
        </w:tabs>
        <w:suppressAutoHyphens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3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в письменной форме (направлять индивидуальные и коллективные обращения);</w:t>
      </w:r>
    </w:p>
    <w:p w:rsidR="00FB132B" w:rsidRPr="00EF396B" w:rsidRDefault="00FB132B" w:rsidP="00EF396B">
      <w:pPr>
        <w:widowControl w:val="0"/>
        <w:tabs>
          <w:tab w:val="left" w:pos="7938"/>
        </w:tabs>
        <w:suppressAutoHyphens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3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в форме электронного документа;</w:t>
      </w:r>
    </w:p>
    <w:p w:rsidR="00FB132B" w:rsidRPr="00EF396B" w:rsidRDefault="00FB132B" w:rsidP="00EF396B">
      <w:pPr>
        <w:widowControl w:val="0"/>
        <w:tabs>
          <w:tab w:val="left" w:pos="7938"/>
        </w:tabs>
        <w:suppressAutoHyphens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3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лично (на личных приемах);</w:t>
      </w:r>
    </w:p>
    <w:p w:rsidR="00FB132B" w:rsidRPr="00EF396B" w:rsidRDefault="00FB132B" w:rsidP="00EF396B">
      <w:pPr>
        <w:widowControl w:val="0"/>
        <w:tabs>
          <w:tab w:val="left" w:pos="7938"/>
        </w:tabs>
        <w:suppressAutoHyphens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3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устно (по телефону).</w:t>
      </w:r>
    </w:p>
    <w:p w:rsidR="00FB132B" w:rsidRPr="00EF396B" w:rsidRDefault="00FB132B" w:rsidP="00FB132B">
      <w:pPr>
        <w:widowControl w:val="0"/>
        <w:tabs>
          <w:tab w:val="left" w:pos="7938"/>
        </w:tabs>
        <w:suppressAutoHyphens/>
        <w:adjustRightInd w:val="0"/>
        <w:spacing w:after="18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3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B132B" w:rsidRPr="00EF396B" w:rsidRDefault="00FB132B" w:rsidP="00EF396B">
      <w:pPr>
        <w:suppressAutoHyphens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3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II. Прием, учет и первичная обработка</w:t>
      </w:r>
    </w:p>
    <w:p w:rsidR="00FB132B" w:rsidRPr="00EF396B" w:rsidRDefault="00EF396B" w:rsidP="00EF396B">
      <w:pPr>
        <w:suppressAutoHyphens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письменных обращений граждан</w:t>
      </w:r>
    </w:p>
    <w:p w:rsidR="00FB132B" w:rsidRPr="00EF396B" w:rsidRDefault="00FB132B" w:rsidP="00FB132B">
      <w:pPr>
        <w:suppressAutoHyphens/>
        <w:adjustRightInd w:val="0"/>
        <w:spacing w:after="18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3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Письменные обращения граждан, поступившие в администрацию </w:t>
      </w:r>
      <w:r w:rsidR="00EF3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Малоимышского сельсовета</w:t>
      </w:r>
      <w:r w:rsidRPr="00EF3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подлежат обязательному рассмотрению.</w:t>
      </w:r>
    </w:p>
    <w:p w:rsidR="00FB132B" w:rsidRPr="00EF396B" w:rsidRDefault="00FB132B" w:rsidP="00FB132B">
      <w:pPr>
        <w:suppressAutoHyphens/>
        <w:adjustRightInd w:val="0"/>
        <w:spacing w:after="18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3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Почтовый адрес для обращений граждан, направляемых в письменной форме: </w:t>
      </w:r>
      <w:r w:rsidR="00EF3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662268,</w:t>
      </w:r>
      <w:r w:rsidRPr="00EF3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F3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Красноярский край</w:t>
      </w:r>
      <w:r w:rsidRPr="00EF3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EF3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Ужурский</w:t>
      </w:r>
      <w:r w:rsidRPr="00EF3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район, </w:t>
      </w:r>
      <w:r w:rsidR="00EF3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село Малый Имыш, ул. Октябрьская, д</w:t>
      </w:r>
      <w:proofErr w:type="gramStart"/>
      <w:r w:rsidR="00EF3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proofErr w:type="gramEnd"/>
      <w:r w:rsidR="00EF3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EF3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</w:t>
      </w:r>
      <w:proofErr w:type="spellEnd"/>
      <w:r w:rsidR="00EF3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1.</w:t>
      </w:r>
    </w:p>
    <w:p w:rsidR="00FB132B" w:rsidRPr="00EF396B" w:rsidRDefault="00FB132B" w:rsidP="00EF396B">
      <w:pPr>
        <w:tabs>
          <w:tab w:val="left" w:pos="240"/>
          <w:tab w:val="center" w:pos="194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EF3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Адрес электронной почты для обращений граждан, направляемых в форме электронного документа: </w:t>
      </w:r>
      <w:hyperlink r:id="rId12" w:history="1">
        <w:r w:rsidR="006A50BC" w:rsidRPr="006A50BC">
          <w:rPr>
            <w:rStyle w:val="a5"/>
            <w:rFonts w:ascii="Times New Roman" w:eastAsia="Calibri" w:hAnsi="Times New Roman" w:cs="Times New Roman"/>
            <w:iCs/>
            <w:color w:val="0D0D0D" w:themeColor="text1" w:themeTint="F2"/>
            <w:sz w:val="28"/>
            <w:szCs w:val="28"/>
            <w:lang w:eastAsia="ru-RU"/>
          </w:rPr>
          <w:t>www.</w:t>
        </w:r>
        <w:r w:rsidR="006A50BC" w:rsidRPr="006A50BC">
          <w:rPr>
            <w:rStyle w:val="a5"/>
            <w:rFonts w:ascii="Times New Roman" w:eastAsia="Calibri" w:hAnsi="Times New Roman" w:cs="Times New Roman"/>
            <w:iCs/>
            <w:color w:val="0D0D0D" w:themeColor="text1" w:themeTint="F2"/>
            <w:sz w:val="28"/>
            <w:szCs w:val="28"/>
            <w:lang w:val="en-US" w:eastAsia="ru-RU"/>
          </w:rPr>
          <w:t>malyi</w:t>
        </w:r>
        <w:r w:rsidR="006A50BC" w:rsidRPr="006A50BC">
          <w:rPr>
            <w:rStyle w:val="a5"/>
            <w:rFonts w:ascii="Times New Roman" w:eastAsia="Calibri" w:hAnsi="Times New Roman" w:cs="Times New Roman"/>
            <w:iCs/>
            <w:color w:val="0D0D0D" w:themeColor="text1" w:themeTint="F2"/>
            <w:sz w:val="28"/>
            <w:szCs w:val="28"/>
            <w:lang w:eastAsia="ru-RU"/>
          </w:rPr>
          <w:t>-</w:t>
        </w:r>
        <w:r w:rsidR="006A50BC" w:rsidRPr="006A50BC">
          <w:rPr>
            <w:rStyle w:val="a5"/>
            <w:rFonts w:ascii="Times New Roman" w:eastAsia="Calibri" w:hAnsi="Times New Roman" w:cs="Times New Roman"/>
            <w:iCs/>
            <w:color w:val="0D0D0D" w:themeColor="text1" w:themeTint="F2"/>
            <w:sz w:val="28"/>
            <w:szCs w:val="28"/>
            <w:lang w:val="en-US" w:eastAsia="ru-RU"/>
          </w:rPr>
          <w:t>imysn</w:t>
        </w:r>
        <w:r w:rsidR="006A50BC" w:rsidRPr="006A50BC">
          <w:rPr>
            <w:rStyle w:val="a5"/>
            <w:rFonts w:ascii="Times New Roman" w:eastAsia="Calibri" w:hAnsi="Times New Roman" w:cs="Times New Roman"/>
            <w:iCs/>
            <w:color w:val="0D0D0D" w:themeColor="text1" w:themeTint="F2"/>
            <w:sz w:val="28"/>
            <w:szCs w:val="28"/>
            <w:lang w:eastAsia="ru-RU"/>
          </w:rPr>
          <w:t>.r</w:t>
        </w:r>
        <w:r w:rsidR="006A50BC" w:rsidRPr="006A50BC">
          <w:rPr>
            <w:rStyle w:val="a5"/>
            <w:rFonts w:ascii="Times New Roman" w:eastAsia="Calibri" w:hAnsi="Times New Roman" w:cs="Times New Roman"/>
            <w:iCs/>
            <w:color w:val="0D0D0D" w:themeColor="text1" w:themeTint="F2"/>
            <w:sz w:val="28"/>
            <w:szCs w:val="28"/>
            <w:lang w:val="en-US" w:eastAsia="ru-RU"/>
          </w:rPr>
          <w:t>u</w:t>
        </w:r>
      </w:hyperlink>
    </w:p>
    <w:p w:rsidR="00FB132B" w:rsidRPr="00EF396B" w:rsidRDefault="00FB132B" w:rsidP="00EF396B">
      <w:pPr>
        <w:suppressAutoHyphens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3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Факс/телефон: (</w:t>
      </w:r>
      <w:r w:rsidR="00EF3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391</w:t>
      </w:r>
      <w:r w:rsidRPr="00EF3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r w:rsidR="00EF3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56-33-1-30</w:t>
      </w:r>
      <w:r w:rsidRPr="00EF3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FB132B" w:rsidRPr="00EF396B" w:rsidRDefault="00FB132B" w:rsidP="00EF396B">
      <w:pPr>
        <w:suppressAutoHyphens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3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5. Рассмотрение обращений граждан является должностной обязанностью главы </w:t>
      </w:r>
      <w:r w:rsidR="00EF3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сельсовета, заместителя</w:t>
      </w:r>
      <w:r w:rsidRPr="00EF3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главы </w:t>
      </w:r>
      <w:r w:rsidR="00EF3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сельсовета</w:t>
      </w:r>
      <w:r w:rsidRPr="00EF3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руководителей структурных подразделений администрации ил</w:t>
      </w:r>
      <w:r w:rsidR="00EF3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по их </w:t>
      </w:r>
      <w:proofErr w:type="gramStart"/>
      <w:r w:rsidR="00EF3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письменному</w:t>
      </w:r>
      <w:proofErr w:type="gramEnd"/>
      <w:r w:rsidR="00EF3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поручению-</w:t>
      </w:r>
      <w:r w:rsidRPr="00EF3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других должностных лиц в пределах их компетенции. </w:t>
      </w:r>
    </w:p>
    <w:p w:rsidR="00FB132B" w:rsidRPr="00EF396B" w:rsidRDefault="00FB132B" w:rsidP="00EF396B">
      <w:pPr>
        <w:suppressAutoHyphens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3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Работу с письменными обращениями граждан, поступившими в администрацию </w:t>
      </w:r>
      <w:r w:rsidR="00EF3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Малоимышского сельсовета</w:t>
      </w:r>
      <w:r w:rsidRPr="00EF3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орга</w:t>
      </w:r>
      <w:r w:rsidR="00EF3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низует</w:t>
      </w:r>
      <w:r w:rsidRPr="00EF3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36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заместитель главы сельсовета</w:t>
      </w:r>
      <w:r w:rsidRPr="00EF3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Прием, учет и первичную обработку поступивших в администрацию письменных обращений граждан осуществляет </w:t>
      </w:r>
      <w:r w:rsidR="00C36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заместитель главы сельсовета.</w:t>
      </w:r>
    </w:p>
    <w:p w:rsidR="00FB132B" w:rsidRPr="00EF396B" w:rsidRDefault="00FB132B" w:rsidP="00EF396B">
      <w:pPr>
        <w:suppressAutoHyphens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3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 Письменные обращения граждан, поступившие в конвертах, в целях обеспечения безопасности подлежат обязательному вскрытию и предварительному просмотру. В случае выявления опасных или подозрительных вложений в конверт (пакет) работа с письменным обращением приостанавливается до выяснения обстоятельств и принятия соответствующего решения </w:t>
      </w:r>
      <w:r w:rsidR="00C36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главой сельсовета.</w:t>
      </w:r>
    </w:p>
    <w:p w:rsidR="00FB132B" w:rsidRPr="00EF396B" w:rsidRDefault="00FB132B" w:rsidP="00EF396B">
      <w:pPr>
        <w:suppressAutoHyphens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3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 При получении письменных обращений граждан проверяются установленные Федеральным </w:t>
      </w:r>
      <w:hyperlink r:id="rId13" w:history="1">
        <w:r w:rsidRPr="00EF396B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законом</w:t>
        </w:r>
      </w:hyperlink>
      <w:r w:rsidRPr="00EF3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02.05.2006 N 59-ФЗ «О порядке рассмотрения обращений граждан Российской Федерации» реквизиты обращения, наличие указанных автором вложений и приложений.</w:t>
      </w:r>
    </w:p>
    <w:p w:rsidR="00FB132B" w:rsidRPr="00EF396B" w:rsidRDefault="00FB132B" w:rsidP="00EF396B">
      <w:pPr>
        <w:suppressAutoHyphens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3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В письменном обращении гражданин в обязательном порядке указывает:</w:t>
      </w:r>
    </w:p>
    <w:p w:rsidR="00FB132B" w:rsidRPr="00EF396B" w:rsidRDefault="00FB132B" w:rsidP="00EF396B">
      <w:pPr>
        <w:suppressAutoHyphens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3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наименование органа, в которое направляет письменное обращение, либо фамилию, имя, отчество соответствующего должностного лица, должность соответствующего лица;</w:t>
      </w:r>
    </w:p>
    <w:p w:rsidR="00FB132B" w:rsidRPr="00EF396B" w:rsidRDefault="00FB132B" w:rsidP="00EF396B">
      <w:pPr>
        <w:suppressAutoHyphens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3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</w:t>
      </w:r>
      <w:proofErr w:type="gramStart"/>
      <w:r w:rsidRPr="00EF3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свои</w:t>
      </w:r>
      <w:proofErr w:type="gramEnd"/>
      <w:r w:rsidRPr="00EF3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фамилию, имя, отчество (последнее - при наличии);</w:t>
      </w:r>
    </w:p>
    <w:p w:rsidR="00FB132B" w:rsidRPr="00EF396B" w:rsidRDefault="00FB132B" w:rsidP="00EF396B">
      <w:pPr>
        <w:suppressAutoHyphens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3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почтовый адрес, по которому должны быть направлены ответ, уведомление о переадресации обращения.</w:t>
      </w:r>
    </w:p>
    <w:p w:rsidR="00FB132B" w:rsidRPr="00EF396B" w:rsidRDefault="00FB132B" w:rsidP="00EF396B">
      <w:pPr>
        <w:suppressAutoHyphens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3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Излагает суть предложения, заявления или жалобы, ставит личную подпись и дату.</w:t>
      </w:r>
    </w:p>
    <w:p w:rsidR="00FB132B" w:rsidRPr="00EF396B" w:rsidRDefault="00FB132B" w:rsidP="00EF396B">
      <w:pPr>
        <w:suppressAutoHyphens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3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необходимости в подтверждение своих доводов гражданин прилагает к письменному обращению документы и материалы либо их копии.</w:t>
      </w:r>
    </w:p>
    <w:p w:rsidR="00FB132B" w:rsidRPr="00EF396B" w:rsidRDefault="00FB132B" w:rsidP="00EF396B">
      <w:pPr>
        <w:suppressAutoHyphens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3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10. Обращение, поступившее в администрацию в форме электронного документа, подлежит рассмотрению в порядке, установленном Федеральным </w:t>
      </w:r>
      <w:hyperlink r:id="rId14" w:history="1">
        <w:r w:rsidRPr="00EF396B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законом</w:t>
        </w:r>
      </w:hyperlink>
      <w:r w:rsidRPr="00EF3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02.05.2006 N 59-ФЗ "О порядке рассмотрения обращений граждан Российской Федерации" и настоящим Положением. В обращении гражданин в обязательном порядке указывает:</w:t>
      </w:r>
    </w:p>
    <w:p w:rsidR="00FB132B" w:rsidRPr="00EF396B" w:rsidRDefault="00FB132B" w:rsidP="00EF396B">
      <w:pPr>
        <w:suppressAutoHyphens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3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</w:t>
      </w:r>
      <w:proofErr w:type="gramStart"/>
      <w:r w:rsidRPr="00EF3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свои</w:t>
      </w:r>
      <w:proofErr w:type="gramEnd"/>
      <w:r w:rsidRPr="00EF3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фамилию, имя, отчество (последнее - при наличии);</w:t>
      </w:r>
    </w:p>
    <w:p w:rsidR="00FB132B" w:rsidRPr="00EF396B" w:rsidRDefault="00FB132B" w:rsidP="00EF396B">
      <w:pPr>
        <w:suppressAutoHyphens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3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адрес электронной почты, если ответ должен быть направлен в форме электронного документа;</w:t>
      </w:r>
    </w:p>
    <w:p w:rsidR="00FB132B" w:rsidRPr="00EF396B" w:rsidRDefault="00FB132B" w:rsidP="00EF396B">
      <w:pPr>
        <w:suppressAutoHyphens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3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почтовый адрес, если ответ должен быть направлен в письменной форме.</w:t>
      </w:r>
    </w:p>
    <w:p w:rsidR="00FB132B" w:rsidRPr="00EF396B" w:rsidRDefault="00FB132B" w:rsidP="00EF396B">
      <w:pPr>
        <w:suppressAutoHyphens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3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Гражданин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форме.</w:t>
      </w:r>
    </w:p>
    <w:p w:rsidR="00FB132B" w:rsidRPr="00EF396B" w:rsidRDefault="00FB132B" w:rsidP="00EF396B">
      <w:pPr>
        <w:suppressAutoHyphens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3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 При рассмотре</w:t>
      </w:r>
      <w:r w:rsidR="00C36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нии </w:t>
      </w:r>
      <w:r w:rsidRPr="00EF3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(обработке) обращений не допускается разглашение сведений, содержащихся в обращении, а также сведений, касающихся частной жизни граждан, без их согласия. Не является разглашением сведений, содержащихся в обращении, направление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вопросов.</w:t>
      </w:r>
    </w:p>
    <w:p w:rsidR="00FB132B" w:rsidRPr="00EF396B" w:rsidRDefault="00FB132B" w:rsidP="00EF396B">
      <w:pPr>
        <w:suppressAutoHyphens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3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Отказ в рассмотрении обращений граждан, содержащих вопросы, разрешение которых входит в компетенцию администрации, недопустим, за исключением случаев, предусмотренных законодательством Российской Федерации и настоящим Положением.</w:t>
      </w:r>
    </w:p>
    <w:p w:rsidR="00FB132B" w:rsidRPr="00EF396B" w:rsidRDefault="00FB132B" w:rsidP="00EF396B">
      <w:pPr>
        <w:suppressAutoHyphens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3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12. Рассмотрение обращений граждан может производиться с выездом на место по отдельному поручению главы </w:t>
      </w:r>
      <w:r w:rsidR="00C36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сельсовета</w:t>
      </w:r>
      <w:r w:rsidRPr="00EF3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B132B" w:rsidRPr="00EF396B" w:rsidRDefault="00FB132B" w:rsidP="00EF396B">
      <w:pPr>
        <w:suppressAutoHyphens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3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 Письменные обращения граждан, содержащие в адресной части обращения пометку "Лично", рассматриваются на общих основаниях в соответствии с настоящим Положением.</w:t>
      </w:r>
    </w:p>
    <w:p w:rsidR="00FB132B" w:rsidRPr="00EF396B" w:rsidRDefault="00FB132B" w:rsidP="00EF396B">
      <w:pPr>
        <w:suppressAutoHyphens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3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14. Не подлежат дальнейшему рассмотрению в администрации и направлению в государственные местного самоуправления письменные обращения граждан в случаях, если:</w:t>
      </w:r>
    </w:p>
    <w:p w:rsidR="00FB132B" w:rsidRPr="00EF396B" w:rsidRDefault="00FB132B" w:rsidP="00EF396B">
      <w:pPr>
        <w:suppressAutoHyphens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3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текст обращения не </w:t>
      </w:r>
      <w:proofErr w:type="gramStart"/>
      <w:r w:rsidRPr="00EF3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поддается прочтению или смысл обращения понять не представляется</w:t>
      </w:r>
      <w:proofErr w:type="gramEnd"/>
      <w:r w:rsidRPr="00EF3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возможным;</w:t>
      </w:r>
    </w:p>
    <w:p w:rsidR="00FB132B" w:rsidRPr="00EF396B" w:rsidRDefault="00FB132B" w:rsidP="00EF396B">
      <w:pPr>
        <w:suppressAutoHyphens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F3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в обращении не указаны фамилия гражданина, направившего обращение, почтовый или электронный адрес, по которому должен быть направлен ответ, кроме случаев, когда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в данном случае обращение подлежит направлению в государственный орган в соответствии с его компетенцией;</w:t>
      </w:r>
      <w:proofErr w:type="gramEnd"/>
    </w:p>
    <w:p w:rsidR="00FB132B" w:rsidRPr="00EF396B" w:rsidRDefault="00FB132B" w:rsidP="00EF396B">
      <w:pPr>
        <w:suppressAutoHyphens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3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в обращении содержатся нецензурные либо оскорбительные выражения, угрозы жизни, здоровью или имуществу должностного лица, членов его семьи, а также в отношении лица, уполномоченного рассматривать обращения граждан;</w:t>
      </w:r>
    </w:p>
    <w:p w:rsidR="00FB132B" w:rsidRPr="00EF396B" w:rsidRDefault="00FB132B" w:rsidP="00EF396B">
      <w:pPr>
        <w:suppressAutoHyphens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3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ответ не может быть дан без разглашения сведений, составляющих государственную или иную охраняемую федеральным законом тайну.</w:t>
      </w:r>
    </w:p>
    <w:p w:rsidR="00FB132B" w:rsidRPr="00EF396B" w:rsidRDefault="00FB132B" w:rsidP="00EF396B">
      <w:pPr>
        <w:suppressAutoHyphens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3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случаях, указанных в </w:t>
      </w:r>
      <w:hyperlink r:id="rId15" w:history="1">
        <w:r w:rsidRPr="00EF396B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подпунктах 1</w:t>
        </w:r>
      </w:hyperlink>
      <w:r w:rsidRPr="00EF3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hyperlink r:id="rId16" w:history="1">
        <w:r w:rsidRPr="00EF396B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2</w:t>
        </w:r>
      </w:hyperlink>
      <w:r w:rsidRPr="00EF3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hyperlink r:id="rId17" w:history="1">
        <w:r w:rsidRPr="00EF396B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4 пункта 14</w:t>
        </w:r>
      </w:hyperlink>
      <w:r w:rsidRPr="00EF3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настоящего Положения, при наличии возможности (когда известны фамилия и почтовый адрес или электронный адрес автора обращения) гражданин письменно уведомляется об основаниях принятого решения в течение семи дней со дня регистрации обращения.</w:t>
      </w:r>
    </w:p>
    <w:p w:rsidR="00FB132B" w:rsidRPr="00EF396B" w:rsidRDefault="00FB132B" w:rsidP="00EF396B">
      <w:pPr>
        <w:suppressAutoHyphens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3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наличии оснований, указанных в </w:t>
      </w:r>
      <w:hyperlink r:id="rId18" w:history="1">
        <w:r w:rsidRPr="00EF396B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подпункте 3 пункта 14</w:t>
        </w:r>
      </w:hyperlink>
      <w:r w:rsidRPr="00EF3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настоящего Положения, гражданин дополнительно предупреждается о недопустимости злоупотребления правом.</w:t>
      </w:r>
    </w:p>
    <w:p w:rsidR="00FB132B" w:rsidRPr="00EF396B" w:rsidRDefault="00FB132B" w:rsidP="00EF396B">
      <w:pPr>
        <w:suppressAutoHyphens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3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15. Специалисты, ответственные за рассмотрение обращения, вправе направлять письменные уведомления гражданам о прекращении (недопустимости злоупотребления правом) переписки по их обращениям согласно </w:t>
      </w:r>
      <w:hyperlink r:id="rId19" w:history="1">
        <w:r w:rsidRPr="00EF396B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подпунктам 1</w:t>
        </w:r>
      </w:hyperlink>
      <w:r w:rsidRPr="00EF3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hyperlink r:id="rId20" w:history="1">
        <w:r w:rsidRPr="00EF396B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3 пункта 14</w:t>
        </w:r>
      </w:hyperlink>
      <w:r w:rsidRPr="00EF3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настоящего Положения, а также письменные разъяснения и консультации по вопросам, разрешение которых не входит в компетенцию администрации.</w:t>
      </w:r>
    </w:p>
    <w:p w:rsidR="00FB132B" w:rsidRPr="00EF396B" w:rsidRDefault="00FB132B" w:rsidP="00EF396B">
      <w:pPr>
        <w:suppressAutoHyphens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3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16. Обращение, в котором обжалуется судебное решение, в течение семи дней со дня регистрации возвращается гражданину, направившему обращение, с разъяснением порядка обжалования данного судебного решения.</w:t>
      </w:r>
    </w:p>
    <w:p w:rsidR="00FB132B" w:rsidRPr="00EF396B" w:rsidRDefault="00FB132B" w:rsidP="00EF396B">
      <w:pPr>
        <w:suppressAutoHyphens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3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17. </w:t>
      </w:r>
      <w:proofErr w:type="gramStart"/>
      <w:r w:rsidRPr="00EF3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в письменном обращении гражданина содержится вопрос, на который ему многократно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глава </w:t>
      </w:r>
      <w:r w:rsidR="00C36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сельсовета</w:t>
      </w:r>
      <w:r w:rsidRPr="00EF3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заместитель главы </w:t>
      </w:r>
      <w:r w:rsidR="00C36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сельсовета</w:t>
      </w:r>
      <w:r w:rsidRPr="00EF3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руководители структурных подразделений администрации, либо уполномоченное ими на то лицо вправе принять решение о безосновательности очередного обращения и прекращении переписки с гражданином</w:t>
      </w:r>
      <w:proofErr w:type="gramEnd"/>
      <w:r w:rsidRPr="00EF3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данному вопросу при условии, что указанное обращение и ранее направляемые обращения направлялись в один и тот же государственный орган или одному и тому же должностному лицу. О данном решении уведомляется гражданин, направивший обращение. Такое же решение может быть принято и в связи с поступившей официальной информацией о признании автора повторных письменных обращений недееспособным в установленном законодательством Российской Федерации порядке.</w:t>
      </w:r>
    </w:p>
    <w:p w:rsidR="00FB132B" w:rsidRPr="00EF396B" w:rsidRDefault="00FB132B" w:rsidP="00EF396B">
      <w:pPr>
        <w:suppressAutoHyphens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3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18. В случае если причины, по которым ответ по существу поставленных в обращении вопросов не мог быть дан, в последующем были устранены, гражданин вправе вновь направить обращение в администрацию или соответствующему должностному лицу.</w:t>
      </w:r>
    </w:p>
    <w:p w:rsidR="00FB132B" w:rsidRPr="00EF396B" w:rsidRDefault="00FB132B" w:rsidP="00EF396B">
      <w:pPr>
        <w:suppressAutoHyphens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3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19. Информация о письменных обращениях граждан, содержащих предложения по совершенствованию деятельности администрации или отзывы на муниципальные акты, а также суждения о деятельности органов местного самоуправления, и должностных лиц, представляется соответствующим должностным лицам для сведения.</w:t>
      </w:r>
    </w:p>
    <w:p w:rsidR="00FB132B" w:rsidRPr="00EF396B" w:rsidRDefault="00FB132B" w:rsidP="00EF396B">
      <w:pPr>
        <w:suppressAutoHyphens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3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20. Принимаются к сведению, учитываются в статистических данных, информационных отчетах и подлежат списанию в дело с уведомлением в течение семи дней со дня регистрации автора письменного обращения о принятии к сведению изложенной им </w:t>
      </w:r>
      <w:proofErr w:type="gramStart"/>
      <w:r w:rsidRPr="00EF3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информации</w:t>
      </w:r>
      <w:proofErr w:type="gramEnd"/>
      <w:r w:rsidRPr="00EF3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следующие письменные обращения:</w:t>
      </w:r>
    </w:p>
    <w:p w:rsidR="00FB132B" w:rsidRPr="00EF396B" w:rsidRDefault="00FB132B" w:rsidP="00EF396B">
      <w:pPr>
        <w:suppressAutoHyphens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3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не </w:t>
      </w:r>
      <w:proofErr w:type="gramStart"/>
      <w:r w:rsidRPr="00EF3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предполагающие</w:t>
      </w:r>
      <w:proofErr w:type="gramEnd"/>
      <w:r w:rsidRPr="00EF3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ответа;</w:t>
      </w:r>
    </w:p>
    <w:p w:rsidR="00FB132B" w:rsidRPr="00EF396B" w:rsidRDefault="00FB132B" w:rsidP="00EF396B">
      <w:pPr>
        <w:suppressAutoHyphens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3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не </w:t>
      </w:r>
      <w:proofErr w:type="gramStart"/>
      <w:r w:rsidRPr="00EF3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содержащие</w:t>
      </w:r>
      <w:proofErr w:type="gramEnd"/>
      <w:r w:rsidRPr="00EF3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конкретных предложений, заявлений или жалоб;</w:t>
      </w:r>
    </w:p>
    <w:p w:rsidR="00FB132B" w:rsidRPr="00EF396B" w:rsidRDefault="00FB132B" w:rsidP="00EF396B">
      <w:pPr>
        <w:suppressAutoHyphens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3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не содержащие сведений о нарушенном праве гражданина (объединения граждан) и основанные на общих рассуждениях автора по проблемам внутренней и внешней политики государства;</w:t>
      </w:r>
    </w:p>
    <w:p w:rsidR="00FB132B" w:rsidRPr="00EF396B" w:rsidRDefault="00FB132B" w:rsidP="00EF396B">
      <w:pPr>
        <w:suppressAutoHyphens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3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4) не содержащие новой информации по вопросам, ранее уже поднятым этим автором, которые решены или не требуют дополнительного рассмотрения;</w:t>
      </w:r>
    </w:p>
    <w:p w:rsidR="00FB132B" w:rsidRPr="00EF396B" w:rsidRDefault="00FB132B" w:rsidP="00EF396B">
      <w:pPr>
        <w:suppressAutoHyphens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3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5) </w:t>
      </w:r>
      <w:proofErr w:type="gramStart"/>
      <w:r w:rsidRPr="00EF3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связанные</w:t>
      </w:r>
      <w:proofErr w:type="gramEnd"/>
      <w:r w:rsidRPr="00EF3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рекламой товаров или услуг.</w:t>
      </w:r>
    </w:p>
    <w:p w:rsidR="00FB132B" w:rsidRPr="00EF396B" w:rsidRDefault="00FB132B" w:rsidP="00EF396B">
      <w:pPr>
        <w:suppressAutoHyphens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3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21. Подготовка ответов на письменные обращения граждан по вопросам, касающимся разъяснения нормативных правовых актов администрации, осуществляется соответствующим структурным подразделением администрации, разработавшим правовой акт.</w:t>
      </w:r>
    </w:p>
    <w:p w:rsidR="00FB132B" w:rsidRPr="00EF396B" w:rsidRDefault="00FB132B" w:rsidP="00EF396B">
      <w:pPr>
        <w:suppressAutoHyphens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3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22. Подготовка отзывов на жалобы граждан, связанные с обжалованием в суде действий или решений должностных лиц администрации, обусловленных рассмотрением их обращений, осуществляется должностным лицом администрации, принимавшим обжалуемое решение (совершал обжалуемое действие или бездействие), с участием специалиста, ответственного за правовое обеспечение деятельности администрации.</w:t>
      </w:r>
    </w:p>
    <w:p w:rsidR="00FB132B" w:rsidRPr="00EF396B" w:rsidRDefault="00FB132B" w:rsidP="00EF396B">
      <w:pPr>
        <w:suppressAutoHyphens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3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Письменные отзывы в суд на жалобы граждан (истцов) готовятся с учетом сроков, указанных в судебных повестках.</w:t>
      </w:r>
    </w:p>
    <w:p w:rsidR="00FB132B" w:rsidRPr="00EF396B" w:rsidRDefault="00FB132B" w:rsidP="00FB132B">
      <w:pPr>
        <w:adjustRightInd w:val="0"/>
        <w:spacing w:after="18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3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B132B" w:rsidRPr="00EF396B" w:rsidRDefault="00FB132B" w:rsidP="00C361C5">
      <w:pPr>
        <w:adjustRightInd w:val="0"/>
        <w:spacing w:after="180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3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III. Регистрац</w:t>
      </w:r>
      <w:r w:rsidR="00C36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ия письменных обращений граждан</w:t>
      </w:r>
      <w:r w:rsidRPr="00EF3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B132B" w:rsidRPr="00EF396B" w:rsidRDefault="00FB132B" w:rsidP="00C361C5">
      <w:pPr>
        <w:suppressAutoHyphens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3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23. Письменное обращение подлежит обязательной регистрации в течение трех дней с момента поступления в администрацию</w:t>
      </w:r>
      <w:r w:rsidR="00C36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EF3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Регистрация производится в книге регистрации входящей корреспонденции для обращений граждан. </w:t>
      </w:r>
    </w:p>
    <w:p w:rsidR="00FB132B" w:rsidRPr="00EF396B" w:rsidRDefault="00FB132B" w:rsidP="00C361C5">
      <w:pPr>
        <w:suppressAutoHyphens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3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24. При регистрации письменных обращений граждан определяется их тематическая принадлежность. Письменные обращения граждан направляются главе </w:t>
      </w:r>
      <w:r w:rsidR="00C36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сельсовета</w:t>
      </w:r>
      <w:r w:rsidRPr="00EF3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определения исполнителей, к компетенции которых относится решение поставленных в обращении вопросов, и наложения резолюции. </w:t>
      </w:r>
    </w:p>
    <w:p w:rsidR="00FB132B" w:rsidRPr="00EF396B" w:rsidRDefault="00FB132B" w:rsidP="00C361C5">
      <w:pPr>
        <w:suppressAutoHyphens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3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25. Запрещается направлять жалобы граждан на рассмотрение в государственный орган, орган местного самоуправления, должностному лицу, руководителю муниципального предприятия или учреждения,  решение или действие (бездействие) которых обжалуется. В случае если в соответствии с запретом невозможно направление жалобы на рассмотрение в государственный орган, орган местного самоуправления или должностному лицу, в компетенцию которых входит решение поставленных в обращении вопросов, жалоба возвращается гражданину с разъяснением его права обжаловать соответствующие решение или действие (бездействие) в установленном порядке в суд.</w:t>
      </w:r>
    </w:p>
    <w:p w:rsidR="00FB132B" w:rsidRPr="00EF396B" w:rsidRDefault="00FB132B" w:rsidP="00C361C5">
      <w:pPr>
        <w:suppressAutoHyphens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3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Жалобы граждан на результаты рассмотрения письменных обращений, действия (бездействие) должностных лиц администрации в связи с рассмотрением обращений направляются главе </w:t>
      </w:r>
      <w:r w:rsidR="00C36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сельсовета</w:t>
      </w:r>
      <w:r w:rsidRPr="00EF3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FB132B" w:rsidRPr="00EF396B" w:rsidRDefault="00FB132B" w:rsidP="00C361C5">
      <w:pPr>
        <w:suppressAutoHyphens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3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26. В книге регистрации  входящей корреспонденции для обращений граждан в отношении каждого поступившего письменного обращения указываются:</w:t>
      </w:r>
    </w:p>
    <w:p w:rsidR="00FB132B" w:rsidRPr="00EF396B" w:rsidRDefault="00FB132B" w:rsidP="00C361C5">
      <w:pPr>
        <w:suppressAutoHyphens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3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дата регистрации;</w:t>
      </w:r>
    </w:p>
    <w:p w:rsidR="00FB132B" w:rsidRPr="00EF396B" w:rsidRDefault="00FB132B" w:rsidP="00C361C5">
      <w:pPr>
        <w:suppressAutoHyphens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3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2) Ф.И.О. гражданина;</w:t>
      </w:r>
    </w:p>
    <w:p w:rsidR="00FB132B" w:rsidRPr="00EF396B" w:rsidRDefault="00FB132B" w:rsidP="00C361C5">
      <w:pPr>
        <w:suppressAutoHyphens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3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адрес места жительства (при наличии);</w:t>
      </w:r>
    </w:p>
    <w:p w:rsidR="00FB132B" w:rsidRPr="00EF396B" w:rsidRDefault="00FB132B" w:rsidP="00C361C5">
      <w:pPr>
        <w:suppressAutoHyphens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3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краткое содержание обращения;</w:t>
      </w:r>
    </w:p>
    <w:p w:rsidR="00FB132B" w:rsidRPr="00EF396B" w:rsidRDefault="00FB132B" w:rsidP="00C361C5">
      <w:pPr>
        <w:suppressAutoHyphens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3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Ф.И.О. должностного лица, которому передано обращение для рассмотрения и подготовки ответа;</w:t>
      </w:r>
    </w:p>
    <w:p w:rsidR="00FB132B" w:rsidRPr="00EF396B" w:rsidRDefault="00FB132B" w:rsidP="00C361C5">
      <w:pPr>
        <w:suppressAutoHyphens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3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дата и подпись должностного лица, которому передано обращение для рассмотрения и подготовки ответа</w:t>
      </w:r>
    </w:p>
    <w:p w:rsidR="00FB132B" w:rsidRPr="00EF396B" w:rsidRDefault="00FB132B" w:rsidP="00C361C5">
      <w:pPr>
        <w:suppressAutoHyphens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3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7) отметка об исполнении.</w:t>
      </w:r>
    </w:p>
    <w:p w:rsidR="00FB132B" w:rsidRPr="00EF396B" w:rsidRDefault="00FB132B" w:rsidP="00C361C5">
      <w:pPr>
        <w:suppressAutoHyphens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3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27. Обращение проверяется на повторность. Повторными обращениями являются предложения, заявления, жалобы, поступившие от одного и того же лица по одному и тому же вопросу. </w:t>
      </w:r>
    </w:p>
    <w:p w:rsidR="00FB132B" w:rsidRPr="00EF396B" w:rsidRDefault="00FB132B" w:rsidP="00C361C5">
      <w:pPr>
        <w:suppressAutoHyphens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3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Многократными являются обращения, поступившие три и более раз по одному и тому же вопросу, на который автору даны исчерпывающие ответы.</w:t>
      </w:r>
    </w:p>
    <w:p w:rsidR="00FB132B" w:rsidRPr="00EF396B" w:rsidRDefault="00FB132B" w:rsidP="00C361C5">
      <w:pPr>
        <w:suppressAutoHyphens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3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обращение подписано двумя и более авторами, обращение является коллективным.</w:t>
      </w:r>
    </w:p>
    <w:p w:rsidR="00FB132B" w:rsidRPr="00EF396B" w:rsidRDefault="00FB132B" w:rsidP="00C361C5">
      <w:pPr>
        <w:suppressAutoHyphens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3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28. Письменное обращение, содержащее вопросы, решение которых не входит в компетенцию главы и (или) администрации </w:t>
      </w:r>
      <w:r w:rsidR="00C36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Малоимышского сельсовета</w:t>
      </w:r>
      <w:r w:rsidRPr="00EF3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направляется в течение семи дней со дня регистрации в соответствующий государственный орган, орган местного самоуправления или </w:t>
      </w:r>
      <w:proofErr w:type="gramStart"/>
      <w:r w:rsidRPr="00EF3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соответствующему</w:t>
      </w:r>
      <w:proofErr w:type="gramEnd"/>
      <w:r w:rsidRPr="00EF3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соответствующим должностным лицам.</w:t>
      </w:r>
    </w:p>
    <w:p w:rsidR="00FB132B" w:rsidRPr="00EF396B" w:rsidRDefault="00FB132B" w:rsidP="00C361C5">
      <w:pPr>
        <w:suppressAutoHyphens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3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29. Если письменное обращение гражданина поступило из Администрации Президента Российской Федерации, Правительства Российской Федерации, Совета Федерации Федерального Собрания Российской Федерации, Государственной Думы Федерального Собрания Российской Федерации, Законодательного Собрания </w:t>
      </w:r>
      <w:r w:rsidR="00C36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Красноярского края</w:t>
      </w:r>
      <w:r w:rsidRPr="00EF3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Правительства </w:t>
      </w:r>
      <w:r w:rsidR="00C36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Красноярского края</w:t>
      </w:r>
      <w:r w:rsidRPr="00EF3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иных государственных органов, в  книге регистрации входящей корреспонденции указывается соответствующий орган.</w:t>
      </w:r>
    </w:p>
    <w:p w:rsidR="00FB132B" w:rsidRPr="00EF396B" w:rsidRDefault="00FB132B" w:rsidP="00C361C5">
      <w:pPr>
        <w:suppressAutoHyphens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3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30. Регистрация обращений депутатов всех уровней, к которым прилагаются письма граждан или в которых идет речь об обращениях граждан, осуществляется в аналогичном порядке.</w:t>
      </w:r>
    </w:p>
    <w:p w:rsidR="00FB132B" w:rsidRPr="00EF396B" w:rsidRDefault="00FB132B" w:rsidP="00C361C5">
      <w:pPr>
        <w:suppressAutoHyphens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3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31. На первой странице письменного обращения гражданина в нижнем правом углу (или на свободном поле) проставляется регистрационный </w:t>
      </w:r>
      <w:hyperlink r:id="rId21" w:history="1">
        <w:r w:rsidRPr="00EF396B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штамп</w:t>
        </w:r>
      </w:hyperlink>
      <w:r w:rsidRPr="00EF3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администрации, где указывается дата регистрации и входящий номер.</w:t>
      </w:r>
    </w:p>
    <w:p w:rsidR="00FB132B" w:rsidRPr="00EF396B" w:rsidRDefault="00FB132B" w:rsidP="00C361C5">
      <w:pPr>
        <w:suppressLineNumbers/>
        <w:suppressAutoHyphens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3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32. Если обращение направляется в соответствующие органы государственной власти, органы местного самоуправления, организации, автору обращения в течение семи дней со дня регистрации направляется уведомление о том, кому и куда направлено его обращение.</w:t>
      </w:r>
    </w:p>
    <w:p w:rsidR="00FB132B" w:rsidRPr="00EF396B" w:rsidRDefault="00FB132B" w:rsidP="00C361C5">
      <w:pPr>
        <w:suppressLineNumbers/>
        <w:suppressAutoHyphens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3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33. Письменные обращения после регистрации и наложении резолюции главой </w:t>
      </w:r>
      <w:r w:rsidR="00C36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сельсовета</w:t>
      </w:r>
      <w:r w:rsidRPr="00EF3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передаются специалисту,  указанному в резолюции главы для рассмотрения и подготовки ответа. Специалист расписывается в книге регистрации входящей корреспонденции для обращений граждан, в графе  «подпись», ставит дату получения обращения. </w:t>
      </w:r>
    </w:p>
    <w:p w:rsidR="00FB132B" w:rsidRPr="00EF396B" w:rsidRDefault="00FB132B" w:rsidP="00C361C5">
      <w:pPr>
        <w:suppressLineNumbers/>
        <w:suppressAutoHyphens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3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Если в резолюции главы </w:t>
      </w:r>
      <w:r w:rsidR="00C36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сельсовета</w:t>
      </w:r>
      <w:r w:rsidRPr="00EF3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указаны несколько фамилий исполнителей, то оригинал обращения передается должностному лицу, чья фамилия значится первой, а остальным направляются копии обращения.</w:t>
      </w:r>
    </w:p>
    <w:p w:rsidR="00FB132B" w:rsidRPr="00EF396B" w:rsidRDefault="00FB132B" w:rsidP="00FB132B">
      <w:pPr>
        <w:suppressLineNumbers/>
        <w:suppressAutoHyphens/>
        <w:adjustRightInd w:val="0"/>
        <w:spacing w:after="18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3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B132B" w:rsidRPr="00EF396B" w:rsidRDefault="00FB132B" w:rsidP="00C361C5">
      <w:pPr>
        <w:suppressLineNumbers/>
        <w:suppressAutoHyphens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3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IV. Порядок и сроки рассмотрения письменных обращений</w:t>
      </w:r>
    </w:p>
    <w:p w:rsidR="00FB132B" w:rsidRDefault="00FB132B" w:rsidP="00C361C5">
      <w:pPr>
        <w:suppressLineNumbers/>
        <w:suppressAutoHyphens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3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граждан, организац</w:t>
      </w:r>
      <w:r w:rsidR="00C36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ия </w:t>
      </w:r>
      <w:proofErr w:type="gramStart"/>
      <w:r w:rsidR="00C36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контроля за</w:t>
      </w:r>
      <w:proofErr w:type="gramEnd"/>
      <w:r w:rsidR="00C36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их рассмотрением</w:t>
      </w:r>
    </w:p>
    <w:p w:rsidR="00C361C5" w:rsidRPr="00EF396B" w:rsidRDefault="00C361C5" w:rsidP="00C361C5">
      <w:pPr>
        <w:suppressLineNumbers/>
        <w:suppressAutoHyphens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B132B" w:rsidRPr="00EF396B" w:rsidRDefault="00FB132B" w:rsidP="00C361C5">
      <w:pPr>
        <w:suppressLineNumbers/>
        <w:suppressAutoHyphens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3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34. Письменные обращения граждан, поступившие в администрацию и относящиеся к компетенции администрации, согласно Федеральному </w:t>
      </w:r>
      <w:hyperlink r:id="rId22" w:history="1">
        <w:r w:rsidRPr="00EF396B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закону</w:t>
        </w:r>
      </w:hyperlink>
      <w:r w:rsidRPr="00EF3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02.05.2006 N 59-ФЗ "О порядке рассмотрения обращений граждан Российской Федерации", рассматриваются в течение 30 дней со дня их регистрации.</w:t>
      </w:r>
    </w:p>
    <w:p w:rsidR="00FB132B" w:rsidRPr="00EF396B" w:rsidRDefault="00C361C5" w:rsidP="00C361C5">
      <w:pPr>
        <w:suppressLineNumbers/>
        <w:suppressAutoHyphens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35.</w:t>
      </w:r>
      <w:r w:rsidR="00FB132B" w:rsidRPr="00EF3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Руководители структурных подразделений администрации, специалисты, ответственные за подготовку ответов, в пределах своей компетенции принимают все необходимые меры по разрешению поставленных в обращении вопросов, организуют всестороннее изучение вопроса, при необходимости запрашивают, в том числе в электронной форме, дополнительные документы и материалы в других органах, и у иных должностных лиц (за исключением судов, органов дознания и органов предварительного следствия), привлекают экспертов</w:t>
      </w:r>
      <w:proofErr w:type="gramEnd"/>
      <w:r w:rsidR="00FB132B" w:rsidRPr="00EF3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организуют выезд на место.</w:t>
      </w:r>
    </w:p>
    <w:p w:rsidR="00FB132B" w:rsidRPr="00EF396B" w:rsidRDefault="00FB132B" w:rsidP="00C361C5">
      <w:pPr>
        <w:suppressLineNumbers/>
        <w:suppressAutoHyphens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3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вопросы, поставленные в письменном обращении, не входят в компетенцию структурного подразделения администрации или специалиста администрации, то обращение в течение двух дней возвращается в приемную с сопроводительным письмом за подписью руководителя структурного подразделения или специалиста администрации, о необходимости переадресации обращения другому должностному лицу.</w:t>
      </w:r>
    </w:p>
    <w:p w:rsidR="00FB132B" w:rsidRPr="00EF396B" w:rsidRDefault="00FB132B" w:rsidP="00C361C5">
      <w:pPr>
        <w:suppressLineNumbers/>
        <w:suppressAutoHyphens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3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36. </w:t>
      </w:r>
      <w:proofErr w:type="gramStart"/>
      <w:r w:rsidRPr="00EF3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Предложения, заявления и жалобы граждан, поступающие из средств массовой информации, а также опубликованные в печати материалы, связанные с предложениями, заявлениями и жалобами граждан, рассматриваются на общих основаниях и в сроки, установленные Федеральным </w:t>
      </w:r>
      <w:hyperlink r:id="rId23" w:history="1">
        <w:r w:rsidRPr="00EF396B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законом</w:t>
        </w:r>
      </w:hyperlink>
      <w:r w:rsidRPr="00EF3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02.05.2006 N 59-ФЗ "О порядке рассмотрения обращений граждан Российской Федерации".</w:t>
      </w:r>
      <w:proofErr w:type="gramEnd"/>
    </w:p>
    <w:p w:rsidR="00FB132B" w:rsidRPr="00EF396B" w:rsidRDefault="00FB132B" w:rsidP="00C361C5">
      <w:pPr>
        <w:suppressLineNumbers/>
        <w:suppressAutoHyphens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3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37. Граждане имеют право знакомиться с документами и материалами, касающимися рассмотрения их обращений,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тайну. Также им могут быть выданы копии письменных ответов, поступивших из государственных органов, органов местного самоуправления в связи с их предыдущими письменными обращениями, копии письменных ответов (уведомления) о результатах рассмотрения их обращений в администрации, если указанные письменные ответы не были получены гражданами по независящим от них обстоятельствам.</w:t>
      </w:r>
    </w:p>
    <w:p w:rsidR="00FB132B" w:rsidRPr="00EF396B" w:rsidRDefault="00FB132B" w:rsidP="00C361C5">
      <w:pPr>
        <w:suppressLineNumbers/>
        <w:suppressAutoHyphens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3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38. В исключительных случаях, а также в случаях направления запроса в государственный орган, орган местного самоуправления или должностному лицу глава </w:t>
      </w:r>
      <w:r w:rsidR="00C36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сельсовета, заместитель</w:t>
      </w:r>
      <w:r w:rsidRPr="00EF3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главы, руководители подразделений администрации, либо уполномоченные ими на то лица вправе продлить срок рассмотрения обращения не более чем на 30 дней, уведомив о продлении срока рассмотрения гражданина, направившего обращение.</w:t>
      </w:r>
    </w:p>
    <w:p w:rsidR="00FB132B" w:rsidRPr="00EF396B" w:rsidRDefault="00FB132B" w:rsidP="00C361C5">
      <w:pPr>
        <w:suppressLineNumbers/>
        <w:suppressAutoHyphens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3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39. Решение о постановке обращений граждан на контроль принимают глава </w:t>
      </w:r>
      <w:r w:rsidR="00467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сельсовета, заместитель</w:t>
      </w:r>
      <w:r w:rsidRPr="00EF3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главы, руководители структурных подразделений администрации.</w:t>
      </w:r>
    </w:p>
    <w:p w:rsidR="00FB132B" w:rsidRPr="00EF396B" w:rsidRDefault="00FB132B" w:rsidP="00C361C5">
      <w:pPr>
        <w:suppressLineNumbers/>
        <w:suppressAutoHyphens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3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40. Контроль за своевременным, объективным и полным рассмотрением обращений </w:t>
      </w:r>
      <w:r w:rsidR="00467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 осуществляют заместитель</w:t>
      </w:r>
      <w:r w:rsidRPr="00EF3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главы, руководители структурных подразделений администрации, специалисты администрации, которым направлено конкретное обращение. Текущий контроль за своевременностью рассмотрения обращений осуществляет </w:t>
      </w:r>
      <w:r w:rsidR="00467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заместитель главы, в</w:t>
      </w:r>
      <w:r w:rsidRPr="00EF3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целях </w:t>
      </w:r>
      <w:proofErr w:type="gramStart"/>
      <w:r w:rsidRPr="00EF3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недопущения нарушения сроков рассмотрения обращений</w:t>
      </w:r>
      <w:proofErr w:type="gramEnd"/>
      <w:r w:rsidRPr="00EF3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регулярно готовит предварительную информацию о сроках исполнения.  </w:t>
      </w:r>
    </w:p>
    <w:p w:rsidR="00FB132B" w:rsidRPr="00BB0A56" w:rsidRDefault="00BB0A56" w:rsidP="00C361C5">
      <w:pPr>
        <w:suppressLineNumbers/>
        <w:suppressAutoHyphens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41.</w:t>
      </w:r>
      <w:r w:rsidR="00FB132B" w:rsidRPr="00BB0A5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Рассмотрение обращений </w:t>
      </w:r>
      <w:r w:rsidRPr="00BB0A5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сенаторов Российской Федерации</w:t>
      </w:r>
      <w:r w:rsidR="00FB132B" w:rsidRPr="00BB0A5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, депутатов Государственной Думы Федерального Собрания Российской Федерации, депутатов Законодательного Собрания </w:t>
      </w:r>
      <w:r w:rsidR="00467743" w:rsidRPr="00BB0A5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Красноярского края</w:t>
      </w:r>
      <w:r w:rsidR="00FB132B" w:rsidRPr="00BB0A5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, представительного органа муниципального образования, к которым приложены обращения граждан, осуществляется с установлением контрольных сроков рассмотрения и ответов депутату или заявителю.</w:t>
      </w:r>
    </w:p>
    <w:p w:rsidR="00FB132B" w:rsidRPr="00EF396B" w:rsidRDefault="00FB132B" w:rsidP="00C361C5">
      <w:pPr>
        <w:suppressLineNumbers/>
        <w:suppressAutoHyphens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3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Должностное лицо, которому направлен депутатский запрос, должно дать ответ на него в письменной форме не позднее чем через 30 дней со дня его получения или в иной, согласованный с инициатором запроса, срок.</w:t>
      </w:r>
    </w:p>
    <w:p w:rsidR="00FB132B" w:rsidRDefault="00FB132B" w:rsidP="00C361C5">
      <w:pPr>
        <w:suppressLineNumbers/>
        <w:suppressAutoHyphens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3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 на запрос подписывается тем должностным лицом, которому направлен запрос, либо лицом, временно исполняющим его обязанности.</w:t>
      </w:r>
    </w:p>
    <w:p w:rsidR="00BB0A56" w:rsidRDefault="00BB0A56" w:rsidP="00BB0A56">
      <w:pPr>
        <w:suppressLineNumbers/>
        <w:suppressAutoHyphens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proofErr w:type="gramStart"/>
      <w:r w:rsidRPr="00BB0A56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( в редакции  постановления администрации Малоимышского сельсовета от 27.01.2022</w:t>
      </w:r>
      <w:proofErr w:type="gramEnd"/>
    </w:p>
    <w:p w:rsidR="00BB0A56" w:rsidRPr="00BB0A56" w:rsidRDefault="00BB0A56" w:rsidP="00BB0A56">
      <w:pPr>
        <w:suppressLineNumbers/>
        <w:suppressAutoHyphens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BB0A56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 № 02)</w:t>
      </w:r>
    </w:p>
    <w:p w:rsidR="00FB132B" w:rsidRPr="00EF396B" w:rsidRDefault="00FB132B" w:rsidP="00C361C5">
      <w:pPr>
        <w:suppressLineNumbers/>
        <w:suppressAutoHyphens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3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42. Основанием для снятия обращения с контроля является направление письменного ответа гражданину на поставленные в его обращении вопросы. Снятие с контрол</w:t>
      </w:r>
      <w:r w:rsidR="00467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производит заместитель главы  сельсовета</w:t>
      </w:r>
      <w:r w:rsidRPr="00EF3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00BA4" w:rsidRDefault="00FB132B" w:rsidP="00700BA4">
      <w:pPr>
        <w:suppressLineNumbers/>
        <w:suppressAutoHyphens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3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43. Контроль за своевременным и полным рассмотрением обращений граждан, поступивших в администрацию, осуществляется </w:t>
      </w:r>
      <w:r w:rsidR="00467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заместителем главы сельсовета.</w:t>
      </w:r>
    </w:p>
    <w:p w:rsidR="00FB132B" w:rsidRPr="00EF396B" w:rsidRDefault="00FB132B" w:rsidP="00700BA4">
      <w:pPr>
        <w:suppressLineNumbers/>
        <w:suppressAutoHyphens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3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B132B" w:rsidRPr="00EF396B" w:rsidRDefault="00FB132B" w:rsidP="00FB132B">
      <w:pPr>
        <w:suppressLineNumbers/>
        <w:suppressAutoHyphens/>
        <w:adjustRightInd w:val="0"/>
        <w:spacing w:after="180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3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V. Формирование дел с обращениями граждан</w:t>
      </w:r>
    </w:p>
    <w:p w:rsidR="00FB132B" w:rsidRPr="00EF396B" w:rsidRDefault="00FB132B" w:rsidP="00467743">
      <w:pPr>
        <w:suppressLineNumbers/>
        <w:suppressAutoHyphens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3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B132B" w:rsidRPr="00EF396B" w:rsidRDefault="00FB132B" w:rsidP="00467743">
      <w:pPr>
        <w:suppressLineNumbers/>
        <w:suppressAutoHyphens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3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44. Письменные обращения граждан вместе с материалами по результатам их рассмотрения после снятия с контроля подшиваются в отдельную папку специалистом, которым был подготовлен ответ на письменное обращение. </w:t>
      </w:r>
    </w:p>
    <w:p w:rsidR="00FB132B" w:rsidRPr="00EF396B" w:rsidRDefault="00FB132B" w:rsidP="00467743">
      <w:pPr>
        <w:suppressLineNumbers/>
        <w:suppressAutoHyphens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3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45. В папку "Дело" вкладываются:</w:t>
      </w:r>
    </w:p>
    <w:p w:rsidR="00FB132B" w:rsidRPr="00EF396B" w:rsidRDefault="00FB132B" w:rsidP="00467743">
      <w:pPr>
        <w:suppressLineNumbers/>
        <w:suppressAutoHyphens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3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1) подлинник письменного обращения или (если оно подлежало возврату в вышестоящую инстанцию либо направлено для рассмотрения в другую инстанцию) ксерокопия обращения с резолюцией главы </w:t>
      </w:r>
      <w:r w:rsidR="00467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сельсовета</w:t>
      </w:r>
      <w:r w:rsidRPr="00EF3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FB132B" w:rsidRPr="00EF396B" w:rsidRDefault="00FB132B" w:rsidP="00467743">
      <w:pPr>
        <w:suppressLineNumbers/>
        <w:suppressAutoHyphens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3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копия уведомления заявителя о передаче его обращения на рассмотрение;</w:t>
      </w:r>
    </w:p>
    <w:p w:rsidR="00FB132B" w:rsidRPr="00EF396B" w:rsidRDefault="00FB132B" w:rsidP="00467743">
      <w:pPr>
        <w:suppressLineNumbers/>
        <w:suppressAutoHyphens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3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письмо о продлении рассмотрения обращения, если рассмотрение продлевалось, с уведомлением гражданина, направившего обращение;</w:t>
      </w:r>
    </w:p>
    <w:p w:rsidR="00FB132B" w:rsidRPr="00EF396B" w:rsidRDefault="00FB132B" w:rsidP="00467743">
      <w:pPr>
        <w:suppressLineNumbers/>
        <w:suppressAutoHyphens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3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копия ответа заявителю по результатам рассмотрения его обращения.</w:t>
      </w:r>
    </w:p>
    <w:p w:rsidR="00FB132B" w:rsidRPr="00EF396B" w:rsidRDefault="00FB132B" w:rsidP="00467743">
      <w:pPr>
        <w:suppressLineNumbers/>
        <w:suppressAutoHyphens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3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46. Снятые с контроля обращения граждан, оформленные в дела, хранятся в соответствии с утвержденной номенклатурой. Дела с истекшим сроком хранения уничтожаются по акту.</w:t>
      </w:r>
    </w:p>
    <w:p w:rsidR="00FB132B" w:rsidRPr="00EF396B" w:rsidRDefault="00FB132B" w:rsidP="00467743">
      <w:pPr>
        <w:suppressLineNumbers/>
        <w:suppressAutoHyphens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3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B132B" w:rsidRPr="00EF396B" w:rsidRDefault="00FB132B" w:rsidP="00467743">
      <w:pPr>
        <w:suppressLineNumbers/>
        <w:suppressAutoHyphens/>
        <w:adjustRightInd w:val="0"/>
        <w:spacing w:after="180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3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VI. Личный</w:t>
      </w:r>
      <w:r w:rsidR="00467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прием граждан</w:t>
      </w:r>
    </w:p>
    <w:p w:rsidR="00FB132B" w:rsidRPr="00EF396B" w:rsidRDefault="00FB132B" w:rsidP="00467743">
      <w:pPr>
        <w:suppressLineNumbers/>
        <w:suppressAutoHyphens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3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47. Личный прием граждан в администрации проводят:</w:t>
      </w:r>
    </w:p>
    <w:p w:rsidR="00FB132B" w:rsidRPr="00EF396B" w:rsidRDefault="00FB132B" w:rsidP="00467743">
      <w:pPr>
        <w:suppressLineNumbers/>
        <w:suppressAutoHyphens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3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глава </w:t>
      </w:r>
      <w:r w:rsidR="00467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сельсовета</w:t>
      </w:r>
      <w:r w:rsidRPr="00EF3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FB132B" w:rsidRPr="00EF396B" w:rsidRDefault="00467743" w:rsidP="00467743">
      <w:pPr>
        <w:suppressLineNumbers/>
        <w:suppressAutoHyphens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заместитель</w:t>
      </w:r>
      <w:r w:rsidR="00FB132B" w:rsidRPr="00EF3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главы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сельсовета</w:t>
      </w:r>
      <w:r w:rsidR="00FB132B" w:rsidRPr="00EF3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</w:p>
    <w:p w:rsidR="00FB132B" w:rsidRPr="00EF396B" w:rsidRDefault="00FB132B" w:rsidP="00467743">
      <w:pPr>
        <w:suppressLineNumbers/>
        <w:suppressAutoHyphens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3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руководители структурных подразделений администрации;</w:t>
      </w:r>
    </w:p>
    <w:p w:rsidR="00FB132B" w:rsidRPr="00EF396B" w:rsidRDefault="00FB132B" w:rsidP="00467743">
      <w:pPr>
        <w:suppressLineNumbers/>
        <w:suppressAutoHyphens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3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руководители муниципальных  предприятий и учреждений.</w:t>
      </w:r>
    </w:p>
    <w:p w:rsidR="00FB132B" w:rsidRPr="00EF396B" w:rsidRDefault="00FB132B" w:rsidP="00467743">
      <w:pPr>
        <w:suppressLineNumbers/>
        <w:suppressAutoHyphens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3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49. </w:t>
      </w:r>
      <w:proofErr w:type="gramStart"/>
      <w:r w:rsidRPr="00EF3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Запись граждан на личный прием к главе </w:t>
      </w:r>
      <w:r w:rsidR="00467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сельсовета </w:t>
      </w:r>
      <w:r w:rsidRPr="00EF3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осуществляет на основании письменного обращения гражданина о личном приеме, которое подлежит регистрации в порядке, установленном Федеральным </w:t>
      </w:r>
      <w:hyperlink r:id="rId24" w:history="1">
        <w:r w:rsidRPr="00EF396B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законом</w:t>
        </w:r>
      </w:hyperlink>
      <w:r w:rsidRPr="00EF3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02.05.2006 N 59-ФЗ "О порядке рассмотрения обращений граждан Российской Федерации" и настоящим Положением, а также в </w:t>
      </w:r>
      <w:hyperlink r:id="rId25" w:history="1">
        <w:r w:rsidRPr="00EF396B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журнале</w:t>
        </w:r>
      </w:hyperlink>
      <w:r w:rsidRPr="00EF3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записи на личный прием к главе </w:t>
      </w:r>
      <w:r w:rsidR="00467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сельсовета</w:t>
      </w:r>
      <w:r w:rsidRPr="00EF3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(приложение N 1).</w:t>
      </w:r>
      <w:proofErr w:type="gramEnd"/>
    </w:p>
    <w:p w:rsidR="00FB132B" w:rsidRPr="00EF396B" w:rsidRDefault="00FB132B" w:rsidP="00467743">
      <w:pPr>
        <w:suppressLineNumbers/>
        <w:suppressAutoHyphens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3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50. Обращения граждан о личном приеме главой </w:t>
      </w:r>
      <w:r w:rsidR="00467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сельсовета</w:t>
      </w:r>
      <w:r w:rsidRPr="00EF3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поступившие приемную по телефону (</w:t>
      </w:r>
      <w:r w:rsidR="00467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391-56-33-1-30</w:t>
      </w:r>
      <w:r w:rsidRPr="00EF3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), регистрируются в </w:t>
      </w:r>
      <w:hyperlink r:id="rId26" w:history="1">
        <w:r w:rsidRPr="00EF396B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журнале</w:t>
        </w:r>
      </w:hyperlink>
      <w:r w:rsidRPr="00EF3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записи на личный прием обращений граждан. Гражданину разъясняется порядок записи и проведения личного приема, предлагается изложить суть вопроса или просьбы в письменной форме или в форме электронного документа.</w:t>
      </w:r>
    </w:p>
    <w:p w:rsidR="00FB132B" w:rsidRPr="00EF396B" w:rsidRDefault="00FB132B" w:rsidP="00467743">
      <w:pPr>
        <w:suppressLineNumbers/>
        <w:suppressAutoHyphens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3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51. </w:t>
      </w:r>
      <w:r w:rsidRPr="006A50B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Секретарь приемной </w:t>
      </w:r>
      <w:r w:rsidRPr="00EF3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вправе уточнить мотивы обращения и существо вопроса, а также ознакомиться с документами, подтверждающими обстоятельства, изложенные в обращении гражданина, которые приобщаются к материалам для доклада главе </w:t>
      </w:r>
      <w:r w:rsidR="00467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сельсовета</w:t>
      </w:r>
      <w:r w:rsidRPr="00EF3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B132B" w:rsidRPr="00EF396B" w:rsidRDefault="00FB132B" w:rsidP="00467743">
      <w:pPr>
        <w:suppressLineNumbers/>
        <w:suppressAutoHyphens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3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случае если в обращении содержатся вопросы, решение которых не входит компетенцию главы </w:t>
      </w:r>
      <w:r w:rsidR="00467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сельсовета</w:t>
      </w:r>
      <w:r w:rsidRPr="00EF3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гражданину дается разъяснение, куда и в каком порядке ему следует обратиться.</w:t>
      </w:r>
    </w:p>
    <w:p w:rsidR="00FB132B" w:rsidRPr="00EF396B" w:rsidRDefault="00467743" w:rsidP="00467743">
      <w:pPr>
        <w:suppressLineNumbers/>
        <w:suppressAutoHyphens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53. Заместитель</w:t>
      </w:r>
      <w:r w:rsidR="00FB132B" w:rsidRPr="00EF3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главы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сельсовета, </w:t>
      </w:r>
      <w:r w:rsidR="00FB132B" w:rsidRPr="00EF3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руководители структурных подразделений администрации, руководители муниципальных предприятий и учреждений ведут личный прием граждан в единый день приема без предварительной записи в порядке очередности в своих служебных помещениях (кабинетах).</w:t>
      </w:r>
    </w:p>
    <w:p w:rsidR="00FB132B" w:rsidRPr="00EF396B" w:rsidRDefault="00FB132B" w:rsidP="00467743">
      <w:pPr>
        <w:suppressLineNumbers/>
        <w:suppressAutoHyphens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3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54. Гражданину, находящемуся в состоянии алкогольного или наркотического опьянения, при проявлениях им агрессии либо неадекватного поведения в записи на личный прием отказывается.</w:t>
      </w:r>
    </w:p>
    <w:p w:rsidR="00FB132B" w:rsidRPr="00EF396B" w:rsidRDefault="00FB132B" w:rsidP="00467743">
      <w:pPr>
        <w:suppressLineNumbers/>
        <w:suppressAutoHyphens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3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55. При личном приеме гражданин предъявляет документ, удостоверяющий его личность.</w:t>
      </w:r>
    </w:p>
    <w:p w:rsidR="00FB132B" w:rsidRPr="00EF396B" w:rsidRDefault="00FB132B" w:rsidP="00467743">
      <w:pPr>
        <w:suppressLineNumbers/>
        <w:suppressAutoHyphens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3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56. В случае невозможности проведения личного приема граждан в связи с болезнью, отпуском, командировкой, глава </w:t>
      </w:r>
      <w:r w:rsidR="00467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сельсовета, заместитель</w:t>
      </w:r>
      <w:r w:rsidRPr="00EF3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главы администрации, руководители структурных подразделений администрации, своевременно сообщают </w:t>
      </w:r>
      <w:r w:rsidRPr="006A50B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секретарю приемной, о чем  секретарь приемной предупреждает граждан. Руководители муниципальных предприятий и </w:t>
      </w:r>
      <w:r w:rsidRPr="00EF3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учреждений в случае невозможности проведения личного приема по тем же причинам сообщают непосредственно главе </w:t>
      </w:r>
      <w:r w:rsidR="00467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сельсовета</w:t>
      </w:r>
      <w:r w:rsidRPr="00EF3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Запрещается перепоручение проведения личного приема граждан лицам, не имеющим на то полномочий. </w:t>
      </w:r>
    </w:p>
    <w:p w:rsidR="00FB132B" w:rsidRPr="00EF396B" w:rsidRDefault="00FB132B" w:rsidP="00467743">
      <w:pPr>
        <w:suppressLineNumbers/>
        <w:suppressAutoHyphens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3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57. Заме</w:t>
      </w:r>
      <w:r w:rsidR="00467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ститель</w:t>
      </w:r>
      <w:r w:rsidRPr="00EF3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главы </w:t>
      </w:r>
      <w:r w:rsidR="00467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сельсовета</w:t>
      </w:r>
      <w:r w:rsidRPr="00EF3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руководители структурных подразделений администрации, руководители муниципальных предприятий и учреждений при необходимости проводят выездные приемы граждан в трудовых коллективах, общественных организациях и т.д.</w:t>
      </w:r>
    </w:p>
    <w:p w:rsidR="00FB132B" w:rsidRPr="00EF396B" w:rsidRDefault="00FB132B" w:rsidP="00467743">
      <w:pPr>
        <w:suppressLineNumbers/>
        <w:suppressAutoHyphens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3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58. В день проведения личного приема граждан главой </w:t>
      </w:r>
      <w:r w:rsidR="00467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сельсовета, заместителям</w:t>
      </w:r>
      <w:r w:rsidRPr="00EF3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главы </w:t>
      </w:r>
      <w:r w:rsidR="00467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сельсовета</w:t>
      </w:r>
      <w:r w:rsidRPr="00EF3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67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заполняются</w:t>
      </w:r>
      <w:r w:rsidRPr="00EF3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регистрационно-контрольные  </w:t>
      </w:r>
      <w:hyperlink r:id="rId27" w:history="1">
        <w:r w:rsidRPr="00EF396B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карточки</w:t>
        </w:r>
      </w:hyperlink>
      <w:r w:rsidRPr="00EF3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личного приема граждан (приложение N 3).</w:t>
      </w:r>
    </w:p>
    <w:p w:rsidR="00FB132B" w:rsidRPr="00EF396B" w:rsidRDefault="00FB132B" w:rsidP="00467743">
      <w:pPr>
        <w:suppressLineNumbers/>
        <w:suppressAutoHyphens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3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проведении личного приема граждан руководителями структурных подразделений администрации, карточки личного приема граждан заполняются руководителем структурного подразделения непосредственно в ходе личного приема. </w:t>
      </w:r>
    </w:p>
    <w:p w:rsidR="00FB132B" w:rsidRPr="00EF396B" w:rsidRDefault="00FB132B" w:rsidP="00467743">
      <w:pPr>
        <w:suppressLineNumbers/>
        <w:suppressAutoHyphens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3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59. Непосредственно перед личным приемом проводится необходимая организационно-техническая подготовка:</w:t>
      </w:r>
    </w:p>
    <w:p w:rsidR="00FB132B" w:rsidRPr="00EF396B" w:rsidRDefault="00FB132B" w:rsidP="00467743">
      <w:pPr>
        <w:suppressLineNumbers/>
        <w:suppressAutoHyphens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3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создание комфортных условий для граждан, ожидающих приема;</w:t>
      </w:r>
    </w:p>
    <w:p w:rsidR="00FB132B" w:rsidRPr="00EF396B" w:rsidRDefault="00FB132B" w:rsidP="00467743">
      <w:pPr>
        <w:suppressLineNumbers/>
        <w:suppressAutoHyphens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3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регистрация граждан;</w:t>
      </w:r>
    </w:p>
    <w:p w:rsidR="00FB132B" w:rsidRPr="00EF396B" w:rsidRDefault="00FB132B" w:rsidP="00467743">
      <w:pPr>
        <w:suppressLineNumbers/>
        <w:suppressAutoHyphens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3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при необходимости подготовка информации по отдельным (в том числе повторным) обращениям.</w:t>
      </w:r>
    </w:p>
    <w:p w:rsidR="00FB132B" w:rsidRPr="00EF396B" w:rsidRDefault="00467743" w:rsidP="00467743">
      <w:pPr>
        <w:suppressLineNumbers/>
        <w:suppressAutoHyphens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FB132B" w:rsidRPr="00EF3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онсульт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ация</w:t>
      </w:r>
      <w:r w:rsidR="00FB132B" w:rsidRPr="00EF3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граждан о порядке проведен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ия личного приема, устанавливается</w:t>
      </w:r>
      <w:r w:rsidR="00FB132B" w:rsidRPr="00EF3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очередность приема, предоставляя преимущество инвалидам, участникам войн, многодетным семьям и прочим льготным категориям граждан, учитывая состояние здоровья обратившихся,  дату и время обращения60. Содержание устного обращения заносится в регистрационно-контрольную карточку личного приема гражданина. В случае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карточке личного приема гражданина. В остальных случаях дается письменный ответ по существу поставленных в обращении вопросов в установленные Федеральным </w:t>
      </w:r>
      <w:hyperlink r:id="rId28" w:history="1">
        <w:r w:rsidR="00FB132B" w:rsidRPr="00EF396B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законом</w:t>
        </w:r>
      </w:hyperlink>
      <w:r w:rsidR="00FB132B" w:rsidRPr="00EF3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02.05.2006 N 59-ФЗ "О порядке рассмотрения обращений граждан Российской Федерации" сроки.</w:t>
      </w:r>
    </w:p>
    <w:p w:rsidR="00FB132B" w:rsidRPr="00EF396B" w:rsidRDefault="00FB132B" w:rsidP="00467743">
      <w:pPr>
        <w:suppressLineNumbers/>
        <w:suppressAutoHyphens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3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61. Письменное обращение, принятое в ходе личного приема, подлежит регистрации и рассмотрению в порядке, установленном Федеральным </w:t>
      </w:r>
      <w:hyperlink r:id="rId29" w:history="1">
        <w:r w:rsidRPr="00EF396B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законом</w:t>
        </w:r>
      </w:hyperlink>
      <w:r w:rsidRPr="00EF3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02.05.2006 N 59-ФЗ "О порядке рассмотрения обращений граждан Российской Федерации" и настоящим Положением. В случае если в обращении содержатся вопросы, решение которых не входит компетенцию администрации или должностного лица, гражданину дается разъяснение, куда и в каком порядке ему следует обратиться.</w:t>
      </w:r>
    </w:p>
    <w:p w:rsidR="00FB132B" w:rsidRPr="00EF396B" w:rsidRDefault="00FB132B" w:rsidP="00467743">
      <w:pPr>
        <w:suppressLineNumbers/>
        <w:suppressAutoHyphens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3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62. 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p w:rsidR="00FB132B" w:rsidRPr="00EF396B" w:rsidRDefault="00467743" w:rsidP="00467743">
      <w:pPr>
        <w:suppressLineNumbers/>
        <w:suppressAutoHyphens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63. Заместитель</w:t>
      </w:r>
      <w:r w:rsidR="00FB132B" w:rsidRPr="00EF3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главы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сельсовета</w:t>
      </w:r>
      <w:r w:rsidR="00FB132B" w:rsidRPr="00EF3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руководители структурных подразделений администрации, руководители муниципальных предприятий и учреждений, осуществляющие личный прием граждан, принимают решение по рассмотрению поставленных вопросов.</w:t>
      </w:r>
    </w:p>
    <w:p w:rsidR="00FB132B" w:rsidRPr="00EF396B" w:rsidRDefault="00FB132B" w:rsidP="00467743">
      <w:pPr>
        <w:suppressAutoHyphens/>
        <w:adjustRightInd w:val="0"/>
        <w:spacing w:after="0" w:line="240" w:lineRule="auto"/>
        <w:ind w:firstLine="539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3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64. После окончания личного приема регистрационно-контрольные карточки передаются для занесения данных в журнал регистрации личного приема граждан главой </w:t>
      </w:r>
      <w:r w:rsidR="00467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сельсовета</w:t>
      </w:r>
      <w:r w:rsidRPr="00EF3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67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Малоимышского сельсовета</w:t>
      </w:r>
      <w:r w:rsidRPr="00EF3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 осуществлением </w:t>
      </w:r>
      <w:proofErr w:type="gramStart"/>
      <w:r w:rsidRPr="00EF3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контроля за</w:t>
      </w:r>
      <w:proofErr w:type="gramEnd"/>
      <w:r w:rsidRPr="00EF3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исполнением.</w:t>
      </w:r>
    </w:p>
    <w:p w:rsidR="00FB132B" w:rsidRPr="00EF396B" w:rsidRDefault="00FB132B" w:rsidP="00FB132B">
      <w:pPr>
        <w:suppressAutoHyphens/>
        <w:adjustRightInd w:val="0"/>
        <w:spacing w:after="18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3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B132B" w:rsidRPr="00EF396B" w:rsidRDefault="00FB132B" w:rsidP="00467743">
      <w:pPr>
        <w:suppressLineNumbers/>
        <w:suppressAutoHyphens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3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VII. Прием граждан секретарем приемной администрации</w:t>
      </w:r>
    </w:p>
    <w:p w:rsidR="00FB132B" w:rsidRPr="00EF396B" w:rsidRDefault="00FB132B" w:rsidP="00467743">
      <w:pPr>
        <w:suppressLineNumbers/>
        <w:suppressAutoHyphens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3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специалистами администрации</w:t>
      </w:r>
    </w:p>
    <w:p w:rsidR="00FB132B" w:rsidRPr="00EF396B" w:rsidRDefault="00FB132B" w:rsidP="00467743">
      <w:pPr>
        <w:suppressLineNumbers/>
        <w:suppressAutoHyphens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3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B132B" w:rsidRPr="00EF396B" w:rsidRDefault="00FB132B" w:rsidP="00467743">
      <w:pPr>
        <w:suppressLineNumbers/>
        <w:suppressAutoHyphens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3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65. При устном обращении граждан лично, по телефону </w:t>
      </w:r>
      <w:r w:rsidRPr="006A50B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секретарь </w:t>
      </w:r>
      <w:r w:rsidRPr="00EF3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приемной подробно, в вежливой форме консультируют обратившихся по интересующим их вопросам, дает разъяснения о подведомственности рассмотрения вопросов, компетенции должностных лиц администрации и порядке обращения к ним.</w:t>
      </w:r>
    </w:p>
    <w:p w:rsidR="00FB132B" w:rsidRPr="00EF396B" w:rsidRDefault="00FB132B" w:rsidP="00467743">
      <w:pPr>
        <w:suppressLineNumbers/>
        <w:suppressAutoHyphens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50B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Секретарь</w:t>
      </w:r>
      <w:r w:rsidRPr="00EF3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приемной информирует граждан о должностных лицах, которым поручено рассмотрение обращения. Для получения информации о переадресации обращения в другие органы государственной власти или органы  или организации, в компетенцию которых входит решение поставленных в обращении вопросов, либо о продлении сроков рассмотрения обращения, с указанием оснований, гражданину предлагается обратиться непосредственно к должностному лицу, ответственному за рассмотрение данного обращения. </w:t>
      </w:r>
    </w:p>
    <w:p w:rsidR="00FB132B" w:rsidRPr="00EF396B" w:rsidRDefault="00FB132B" w:rsidP="00467743">
      <w:pPr>
        <w:suppressLineNumbers/>
        <w:suppressAutoHyphens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3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Консультации предоставляются по вопросам:</w:t>
      </w:r>
    </w:p>
    <w:p w:rsidR="00FB132B" w:rsidRPr="00EF396B" w:rsidRDefault="00FB132B" w:rsidP="00467743">
      <w:pPr>
        <w:suppressLineNumbers/>
        <w:suppressAutoHyphens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3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требований к оформлению письменного обращения;</w:t>
      </w:r>
    </w:p>
    <w:p w:rsidR="00FB132B" w:rsidRPr="00EF396B" w:rsidRDefault="00FB132B" w:rsidP="00467743">
      <w:pPr>
        <w:suppressLineNumbers/>
        <w:suppressAutoHyphens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3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мест и времени проведения личного приема граждан должностными лицами администрации;</w:t>
      </w:r>
    </w:p>
    <w:p w:rsidR="00FB132B" w:rsidRPr="00EF396B" w:rsidRDefault="00FB132B" w:rsidP="00467743">
      <w:pPr>
        <w:suppressLineNumbers/>
        <w:suppressAutoHyphens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3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порядка проведения личного приема должностными лицами администрации;</w:t>
      </w:r>
    </w:p>
    <w:p w:rsidR="00FB132B" w:rsidRPr="00EF396B" w:rsidRDefault="00FB132B" w:rsidP="00467743">
      <w:pPr>
        <w:suppressLineNumbers/>
        <w:suppressAutoHyphens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3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порядка и сроков рассмотрения обращений;</w:t>
      </w:r>
    </w:p>
    <w:p w:rsidR="00FB132B" w:rsidRPr="00EF396B" w:rsidRDefault="00FB132B" w:rsidP="00467743">
      <w:pPr>
        <w:suppressLineNumbers/>
        <w:suppressAutoHyphens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3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порядка обжалования принятого по обращению решения или действия (бездействия) должностных лиц в связи с рассмотрением обращения.</w:t>
      </w:r>
    </w:p>
    <w:p w:rsidR="00FB132B" w:rsidRPr="00EF396B" w:rsidRDefault="00FB132B" w:rsidP="00467743">
      <w:pPr>
        <w:suppressLineNumbers/>
        <w:suppressAutoHyphens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3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Консультации предоставляются при обращении гражданина лично, с использованием телефонной связи и информационных систем общего пользования. Консультации общего характера (о местонахождении, графике работы, требуемых документах) могут предоставляться с использованием средств </w:t>
      </w:r>
      <w:proofErr w:type="spellStart"/>
      <w:r w:rsidRPr="00EF3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автоинформирования</w:t>
      </w:r>
      <w:proofErr w:type="spellEnd"/>
      <w:r w:rsidRPr="00EF3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B132B" w:rsidRPr="00EF396B" w:rsidRDefault="00FB132B" w:rsidP="00467743">
      <w:pPr>
        <w:suppressLineNumbers/>
        <w:suppressAutoHyphens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3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66. Устные обращения граждан, поступившие в администрацию по телефону, подлежат обязательному рассмотрению.</w:t>
      </w:r>
    </w:p>
    <w:p w:rsidR="007B0C69" w:rsidRPr="00EF396B" w:rsidRDefault="00FB132B" w:rsidP="00467743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3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 на телефонный звонок должен начинаться с информации о наименовании органа, в который позвонил гражданин, фамилии, имени, отчестве и должности служащего, принявшего телефонный звонок</w:t>
      </w:r>
    </w:p>
    <w:p w:rsidR="00FB132B" w:rsidRPr="00EF396B" w:rsidRDefault="00FB132B" w:rsidP="00467743">
      <w:pPr>
        <w:suppressLineNumbers/>
        <w:suppressAutoHyphens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3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Ответы и разъяснения на устные обращения граждан даются, как правило, в день обращения. Если дать ответ (разъяснение) в день обращения не представляется возможным или гражданин настаивает на предоставлении письменного ответа, ему дается разъяснение о порядке и сроке получения ответа.</w:t>
      </w:r>
    </w:p>
    <w:p w:rsidR="00FB132B" w:rsidRPr="00EF396B" w:rsidRDefault="00FB132B" w:rsidP="00467743">
      <w:pPr>
        <w:suppressLineNumbers/>
        <w:suppressAutoHyphens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3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невозможности секретаря приемной, принявшего звонок, самостоятельно ответить на поставленные вопросы, телефонный звонок должен быть переадресован для ответа другому служащему администрации или должностному лицу в соответствии с компетенцией.</w:t>
      </w:r>
    </w:p>
    <w:p w:rsidR="00FB132B" w:rsidRPr="00EF396B" w:rsidRDefault="00FB132B" w:rsidP="00467743">
      <w:pPr>
        <w:suppressLineNumbers/>
        <w:suppressAutoHyphens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3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67. При проведении приема граждан секретарь приемной принимает письменные обращения, которые подлежат обязательной регистрации. При этом составлении обращений гражданами непосредственно в приемной администрации, гражданам оказывается содействие в правильном указании названия должности, фамилии, имени, отчества адресата.</w:t>
      </w:r>
    </w:p>
    <w:p w:rsidR="00FB132B" w:rsidRPr="00EF396B" w:rsidRDefault="00FB132B" w:rsidP="00467743">
      <w:pPr>
        <w:suppressLineNumbers/>
        <w:suppressAutoHyphens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3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втором экземпляре письменного обращения или ксерокопии обращения (при наличии) секретарь приемной проставляет регистрационный штамп, при необходимости расписывается в получении и указывает дату принятия обращения. </w:t>
      </w:r>
    </w:p>
    <w:p w:rsidR="00FB132B" w:rsidRPr="00EF396B" w:rsidRDefault="00FB132B" w:rsidP="00467743">
      <w:pPr>
        <w:suppressLineNumbers/>
        <w:suppressAutoHyphens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3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68. В случае если гражданин совершает действия, представляющие непосредственную угрозу для жизни и здоровья окружающих, секретарь приемной вызывает сотрудников полиции и, при необходимости, работников скорой медицинской помощи.</w:t>
      </w:r>
    </w:p>
    <w:p w:rsidR="00FB132B" w:rsidRPr="00EF396B" w:rsidRDefault="00FB132B" w:rsidP="00467743">
      <w:pPr>
        <w:suppressLineNumbers/>
        <w:suppressAutoHyphens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3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69. </w:t>
      </w:r>
      <w:proofErr w:type="gramStart"/>
      <w:r w:rsidRPr="00EF3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Специалисты администрации (в некоторых случаях руководители структурных подразделений администрации) при личном обращении граждан к ним в течение рабочего дня могут принять граждан на своем рабочем месте по вопросам, относящимся к их компетенция, в рабочие дни с </w:t>
      </w:r>
      <w:r w:rsidR="006A50B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09.00 до 12.00, и с 14.00 до 16</w:t>
      </w:r>
      <w:r w:rsidRPr="006A50B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.00</w:t>
      </w:r>
      <w:r w:rsidRPr="00CD1FD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,</w:t>
      </w:r>
      <w:r w:rsidRPr="00EF3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Заполнение регистрационно-</w:t>
      </w:r>
      <w:proofErr w:type="spellStart"/>
      <w:r w:rsidRPr="00EF3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контрольнной</w:t>
      </w:r>
      <w:proofErr w:type="spellEnd"/>
      <w:r w:rsidRPr="00EF3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карточки в данном случае необязательно.</w:t>
      </w:r>
      <w:proofErr w:type="gramEnd"/>
    </w:p>
    <w:p w:rsidR="00FB132B" w:rsidRPr="00EF396B" w:rsidRDefault="00FB132B" w:rsidP="00467743">
      <w:pPr>
        <w:suppressLineNumbers/>
        <w:suppressAutoHyphens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3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B132B" w:rsidRPr="00EF396B" w:rsidRDefault="00FB132B" w:rsidP="00467743">
      <w:pPr>
        <w:suppressLineNumbers/>
        <w:suppressAutoHyphens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3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VIII. Организация работы с обращениями граждан,</w:t>
      </w:r>
    </w:p>
    <w:p w:rsidR="00FB132B" w:rsidRPr="00EF396B" w:rsidRDefault="00FB132B" w:rsidP="00467743">
      <w:pPr>
        <w:suppressLineNumbers/>
        <w:suppressAutoHyphens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F3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поступившими</w:t>
      </w:r>
      <w:proofErr w:type="gramEnd"/>
      <w:r w:rsidRPr="00EF3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телефону приемной администрации</w:t>
      </w:r>
    </w:p>
    <w:p w:rsidR="00FB132B" w:rsidRPr="00EF396B" w:rsidRDefault="00FB132B" w:rsidP="00FB132B">
      <w:pPr>
        <w:suppressLineNumbers/>
        <w:suppressAutoHyphens/>
        <w:adjustRightInd w:val="0"/>
        <w:spacing w:after="18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3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A50BC" w:rsidRDefault="00FB132B" w:rsidP="00467743">
      <w:pPr>
        <w:suppressAutoHyphens/>
        <w:adjustRightInd w:val="0"/>
        <w:spacing w:after="0" w:line="240" w:lineRule="auto"/>
        <w:ind w:firstLine="539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3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70. </w:t>
      </w:r>
      <w:r w:rsidRPr="00EF396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Прием устных обращений ведется </w:t>
      </w:r>
      <w:r w:rsidRPr="00EF3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телефону </w:t>
      </w:r>
      <w:r w:rsidR="00CD1F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391-56-33-1-30</w:t>
      </w:r>
      <w:r w:rsidRPr="00EF3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рабочие дни </w:t>
      </w:r>
      <w:r w:rsidRPr="006A50B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с 08.30 до 12.30 и с 13.30 до </w:t>
      </w:r>
      <w:r w:rsidR="006A50BC" w:rsidRPr="006A50B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16-00</w:t>
      </w:r>
      <w:r w:rsidRPr="006A50B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="006A50B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.</w:t>
      </w:r>
    </w:p>
    <w:p w:rsidR="00FB132B" w:rsidRPr="00EF396B" w:rsidRDefault="006A50BC" w:rsidP="00467743">
      <w:pPr>
        <w:suppressAutoHyphens/>
        <w:adjustRightInd w:val="0"/>
        <w:spacing w:after="0" w:line="240" w:lineRule="auto"/>
        <w:ind w:firstLine="539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Зам. главы</w:t>
      </w:r>
      <w:r w:rsidR="00FB132B" w:rsidRPr="00EF396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при необходимости фиксирует информацию, дает консультацию, в каком порядке, в какой орган и к какому должностному лицу ему следует обратиться для решения поставленного вопроса.</w:t>
      </w:r>
    </w:p>
    <w:p w:rsidR="00FB132B" w:rsidRPr="00EF396B" w:rsidRDefault="00FB132B" w:rsidP="00467743">
      <w:pPr>
        <w:suppressAutoHyphens/>
        <w:adjustRightInd w:val="0"/>
        <w:spacing w:after="0" w:line="240" w:lineRule="auto"/>
        <w:ind w:firstLine="539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F3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Устные обращения граждан, требующие оперативного вмешательства или оказания помощи в сложившейся ситуации, подлежат передаче руководителю того структурного подразделения администрации, в компетенцию которого входит рассмотрение возникшей проблемы, с обязательным осуществлением контроля за ее разрешением.</w:t>
      </w:r>
      <w:proofErr w:type="gramEnd"/>
    </w:p>
    <w:p w:rsidR="00FB132B" w:rsidRPr="00EF396B" w:rsidRDefault="00FB132B" w:rsidP="00467743">
      <w:pPr>
        <w:suppressLineNumbers/>
        <w:suppressAutoHyphens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3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71. Если по обращению гражданина не представляется возможным сразу дать исчерпывающий ответ, информация оперативно доводится до соответствующих должностных лиц для принятия мер. Результаты рассмотрения обращения сообщаются заявителю. </w:t>
      </w:r>
    </w:p>
    <w:p w:rsidR="00FB132B" w:rsidRPr="00EF396B" w:rsidRDefault="00FB132B" w:rsidP="00FB132B">
      <w:pPr>
        <w:suppressLineNumbers/>
        <w:suppressAutoHyphens/>
        <w:adjustRightInd w:val="0"/>
        <w:spacing w:after="18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3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B132B" w:rsidRPr="00EF396B" w:rsidRDefault="00FB132B" w:rsidP="00467743">
      <w:pPr>
        <w:suppressLineNumbers/>
        <w:suppressAutoHyphens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3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IX. Составление </w:t>
      </w:r>
      <w:proofErr w:type="gramStart"/>
      <w:r w:rsidRPr="00EF3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учетно-контрольной</w:t>
      </w:r>
      <w:proofErr w:type="gramEnd"/>
      <w:r w:rsidRPr="00EF3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отчетно-аналитической</w:t>
      </w:r>
    </w:p>
    <w:p w:rsidR="00FB132B" w:rsidRPr="00EF396B" w:rsidRDefault="00FB132B" w:rsidP="00467743">
      <w:pPr>
        <w:suppressLineNumbers/>
        <w:suppressAutoHyphens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3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информации по обращениям граждан</w:t>
      </w:r>
    </w:p>
    <w:p w:rsidR="00FB132B" w:rsidRPr="00EF396B" w:rsidRDefault="00FB132B" w:rsidP="00FB132B">
      <w:pPr>
        <w:suppressLineNumbers/>
        <w:suppressAutoHyphens/>
        <w:adjustRightInd w:val="0"/>
        <w:spacing w:after="18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3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B132B" w:rsidRPr="00EF396B" w:rsidRDefault="00FB132B" w:rsidP="00467743">
      <w:pPr>
        <w:suppressLineNumbers/>
        <w:suppressAutoHyphens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3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72. Учетно-контрольная и отчетно-аналитическая информация по обращениям граждан готовится секретарем приемной каждую </w:t>
      </w:r>
      <w:r w:rsidR="00CD1F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вторую </w:t>
      </w:r>
      <w:r w:rsidRPr="00EF3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пятницу по окончанию приема граждан. Информация может быть подготовлена не позднее первого понедельника после проведения приема.</w:t>
      </w:r>
    </w:p>
    <w:p w:rsidR="00FB132B" w:rsidRPr="00EF396B" w:rsidRDefault="00FB132B" w:rsidP="00CD1FD2">
      <w:pPr>
        <w:suppressLineNumbers/>
        <w:suppressAutoHyphens/>
        <w:adjustRightInd w:val="0"/>
        <w:spacing w:after="1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B132B" w:rsidRPr="00EF396B" w:rsidRDefault="00FB132B" w:rsidP="00467743">
      <w:pPr>
        <w:suppressLineNumbers/>
        <w:suppressAutoHyphens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3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X. Обжалование решений или действий (бездействия)</w:t>
      </w:r>
    </w:p>
    <w:p w:rsidR="00FB132B" w:rsidRDefault="00FB132B" w:rsidP="00467743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3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должностных лиц администрации</w:t>
      </w:r>
    </w:p>
    <w:p w:rsidR="00CD1FD2" w:rsidRPr="00EF396B" w:rsidRDefault="00CD1FD2" w:rsidP="00467743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B132B" w:rsidRPr="00EF396B" w:rsidRDefault="00FB132B" w:rsidP="00467743">
      <w:pPr>
        <w:suppressLineNumbers/>
        <w:suppressAutoHyphens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3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74. Гражданин вправе обжаловать принятое по обращению решение или действие (бездействие) должностного лица администрации в связи с рассмотрением обращения в административном и (или) судебном порядке в соответствии с законодательством Российской Федерации.</w:t>
      </w:r>
    </w:p>
    <w:p w:rsidR="00FB132B" w:rsidRPr="00EF396B" w:rsidRDefault="00FB132B" w:rsidP="00467743">
      <w:pPr>
        <w:suppressLineNumbers/>
        <w:suppressAutoHyphens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3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75. Гражданин вправе обратиться с жалобой на принятое по обращению решение или на действие (бездействие) должностного лица администрации в связи с рассмотрением обращения:</w:t>
      </w:r>
    </w:p>
    <w:p w:rsidR="00FB132B" w:rsidRPr="00EF396B" w:rsidRDefault="00FB132B" w:rsidP="00467743">
      <w:pPr>
        <w:suppressLineNumbers/>
        <w:suppressAutoHyphens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3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заместителей главы </w:t>
      </w:r>
      <w:r w:rsidR="00CD1F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сельсовета</w:t>
      </w:r>
      <w:r w:rsidRPr="00EF3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к главе </w:t>
      </w:r>
      <w:r w:rsidR="00CD1F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сельсовета</w:t>
      </w:r>
      <w:r w:rsidRPr="00EF3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FB132B" w:rsidRPr="00EF396B" w:rsidRDefault="00FB132B" w:rsidP="00467743">
      <w:pPr>
        <w:suppressLineNumbers/>
        <w:suppressAutoHyphens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3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руководителей структурных подразделений администрации и руководителей муниципальных предприятий и учреждений – к главе </w:t>
      </w:r>
      <w:r w:rsidR="00CD1F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сельсовета, заместителю</w:t>
      </w:r>
      <w:r w:rsidRPr="00EF3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главы </w:t>
      </w:r>
      <w:r w:rsidR="00CD1F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сельсовета, </w:t>
      </w:r>
      <w:proofErr w:type="gramStart"/>
      <w:r w:rsidRPr="00EF3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осуществляющим</w:t>
      </w:r>
      <w:proofErr w:type="gramEnd"/>
      <w:r w:rsidRPr="00EF3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непосредственную координацию и контроль деятельности соответствующих структурных подразделений администрации и муниципальных предприятий и учреждений в соответствии с их полномочиями.</w:t>
      </w:r>
    </w:p>
    <w:p w:rsidR="00FB132B" w:rsidRPr="00EF396B" w:rsidRDefault="00FB132B" w:rsidP="00467743">
      <w:pPr>
        <w:suppressLineNumbers/>
        <w:suppressAutoHyphens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3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76. Гражданин вправе обратиться с жалобой в письменной форме или в форме электронного документа, лично или направить жалобу по почте.</w:t>
      </w:r>
    </w:p>
    <w:p w:rsidR="00FB132B" w:rsidRPr="00EF396B" w:rsidRDefault="00FB132B" w:rsidP="00467743">
      <w:pPr>
        <w:suppressLineNumbers/>
        <w:suppressAutoHyphens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3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B132B" w:rsidRPr="00EF396B" w:rsidRDefault="00FB132B" w:rsidP="00CD1FD2">
      <w:pPr>
        <w:suppressLineNumbers/>
        <w:suppressAutoHyphens/>
        <w:overflowPunct w:val="0"/>
        <w:adjustRightInd w:val="0"/>
        <w:spacing w:after="18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B132B" w:rsidRPr="00CD1FD2" w:rsidRDefault="00FB132B" w:rsidP="00FB132B">
      <w:pPr>
        <w:suppressLineNumbers/>
        <w:suppressAutoHyphens/>
        <w:overflowPunct w:val="0"/>
        <w:adjustRightInd w:val="0"/>
        <w:spacing w:after="18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EF3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</w:t>
      </w:r>
    </w:p>
    <w:p w:rsidR="00FB132B" w:rsidRPr="00CD1FD2" w:rsidRDefault="00FB132B" w:rsidP="00467743">
      <w:pPr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CD1FD2">
        <w:rPr>
          <w:rFonts w:ascii="Times New Roman" w:eastAsia="Times New Roman" w:hAnsi="Times New Roman" w:cs="Times New Roman"/>
          <w:color w:val="000000"/>
          <w:lang w:eastAsia="ru-RU"/>
        </w:rPr>
        <w:t xml:space="preserve">к Положению </w:t>
      </w:r>
    </w:p>
    <w:p w:rsidR="00FB132B" w:rsidRPr="00CD1FD2" w:rsidRDefault="00FB132B" w:rsidP="00467743">
      <w:pPr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CD1FD2">
        <w:rPr>
          <w:rFonts w:ascii="Times New Roman" w:eastAsia="Times New Roman" w:hAnsi="Times New Roman" w:cs="Times New Roman"/>
          <w:color w:val="000000"/>
          <w:lang w:eastAsia="ru-RU"/>
        </w:rPr>
        <w:t>о работе с обращениями граждан</w:t>
      </w:r>
    </w:p>
    <w:p w:rsidR="00FB132B" w:rsidRPr="00CD1FD2" w:rsidRDefault="00CD1FD2" w:rsidP="00CD1FD2">
      <w:pPr>
        <w:adjustRightInd w:val="0"/>
        <w:spacing w:after="18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FB132B" w:rsidRPr="00CD1FD2" w:rsidRDefault="00FB132B" w:rsidP="00467743">
      <w:pPr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CD1FD2">
        <w:rPr>
          <w:rFonts w:ascii="Times New Roman" w:eastAsia="Times New Roman" w:hAnsi="Times New Roman" w:cs="Times New Roman"/>
          <w:color w:val="000000"/>
          <w:lang w:eastAsia="ru-RU"/>
        </w:rPr>
        <w:t>ЖУРНАЛ</w:t>
      </w:r>
    </w:p>
    <w:p w:rsidR="00FB132B" w:rsidRPr="00CD1FD2" w:rsidRDefault="00FB132B" w:rsidP="00467743">
      <w:pPr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CD1FD2">
        <w:rPr>
          <w:rFonts w:ascii="Times New Roman" w:eastAsia="Times New Roman" w:hAnsi="Times New Roman" w:cs="Times New Roman"/>
          <w:color w:val="000000"/>
          <w:lang w:eastAsia="ru-RU"/>
        </w:rPr>
        <w:t>записи граждан на личный прием</w:t>
      </w:r>
    </w:p>
    <w:p w:rsidR="00FB132B" w:rsidRPr="00CD1FD2" w:rsidRDefault="00FB132B" w:rsidP="00467743">
      <w:pPr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CD1FD2">
        <w:rPr>
          <w:rFonts w:ascii="Times New Roman" w:eastAsia="Times New Roman" w:hAnsi="Times New Roman" w:cs="Times New Roman"/>
          <w:color w:val="000000"/>
          <w:lang w:eastAsia="ru-RU"/>
        </w:rPr>
        <w:t>к главе администрации</w:t>
      </w:r>
    </w:p>
    <w:p w:rsidR="00FB132B" w:rsidRPr="00CD1FD2" w:rsidRDefault="00FB132B" w:rsidP="00FB132B">
      <w:pPr>
        <w:adjustRightInd w:val="0"/>
        <w:spacing w:after="18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D1FD2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4"/>
        <w:gridCol w:w="1456"/>
        <w:gridCol w:w="1803"/>
        <w:gridCol w:w="1844"/>
        <w:gridCol w:w="1836"/>
        <w:gridCol w:w="2022"/>
      </w:tblGrid>
      <w:tr w:rsidR="00FB132B" w:rsidRPr="00CD1FD2" w:rsidTr="00467743">
        <w:trPr>
          <w:cantSplit/>
          <w:trHeight w:val="645"/>
          <w:jc w:val="center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132B" w:rsidRPr="00CD1FD2" w:rsidRDefault="00FB132B" w:rsidP="00FB132B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1F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N </w:t>
            </w:r>
            <w:r w:rsidRPr="00CD1F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proofErr w:type="gramStart"/>
            <w:r w:rsidRPr="00CD1F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End"/>
            <w:r w:rsidRPr="00CD1F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/п</w:t>
            </w: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132B" w:rsidRPr="00CD1FD2" w:rsidRDefault="00FB132B" w:rsidP="00FB132B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1F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Дата   </w:t>
            </w:r>
            <w:r w:rsidRPr="00CD1F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обращения</w:t>
            </w:r>
          </w:p>
        </w:tc>
        <w:tc>
          <w:tcPr>
            <w:tcW w:w="1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132B" w:rsidRPr="00CD1FD2" w:rsidRDefault="00FB132B" w:rsidP="00FB132B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1F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Фамилия, имя, </w:t>
            </w:r>
            <w:r w:rsidRPr="00CD1F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отчество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132B" w:rsidRPr="00CD1FD2" w:rsidRDefault="00FB132B" w:rsidP="00FB132B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1F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Адрес места </w:t>
            </w:r>
            <w:r w:rsidRPr="00CD1F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жительства</w:t>
            </w: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B132B" w:rsidRPr="00CD1FD2" w:rsidRDefault="00FB132B" w:rsidP="00FB132B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1F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Содержание</w:t>
            </w:r>
          </w:p>
          <w:p w:rsidR="00FB132B" w:rsidRPr="00CD1FD2" w:rsidRDefault="00FB132B" w:rsidP="00FB132B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1F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вопроса</w:t>
            </w:r>
          </w:p>
        </w:tc>
        <w:tc>
          <w:tcPr>
            <w:tcW w:w="20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132B" w:rsidRPr="00CD1FD2" w:rsidRDefault="00FB132B" w:rsidP="00FB132B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1F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Примечание</w:t>
            </w:r>
          </w:p>
          <w:p w:rsidR="00FB132B" w:rsidRPr="00CD1FD2" w:rsidRDefault="00FB132B" w:rsidP="00FB132B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CD1F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(сведения</w:t>
            </w:r>
            <w:proofErr w:type="gramEnd"/>
          </w:p>
          <w:p w:rsidR="00FB132B" w:rsidRPr="00CD1FD2" w:rsidRDefault="00FB132B" w:rsidP="00FB132B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1F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 явке/неявке)</w:t>
            </w:r>
          </w:p>
        </w:tc>
      </w:tr>
    </w:tbl>
    <w:p w:rsidR="00FB132B" w:rsidRPr="00CD1FD2" w:rsidRDefault="00FB132B" w:rsidP="00467743">
      <w:pPr>
        <w:suppressLineNumbers/>
        <w:suppressAutoHyphens/>
        <w:overflowPunct w:val="0"/>
        <w:adjustRightInd w:val="0"/>
        <w:spacing w:after="18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FB132B" w:rsidRPr="00CD1FD2" w:rsidRDefault="00FB132B" w:rsidP="00467743">
      <w:pPr>
        <w:suppressLineNumbers/>
        <w:suppressAutoHyphens/>
        <w:overflowPunct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CD1FD2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FB132B" w:rsidRPr="00CD1FD2" w:rsidRDefault="00FB132B" w:rsidP="00467743">
      <w:pPr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CD1FD2">
        <w:rPr>
          <w:rFonts w:ascii="Times New Roman" w:eastAsia="Times New Roman" w:hAnsi="Times New Roman" w:cs="Times New Roman"/>
          <w:color w:val="000000"/>
          <w:lang w:eastAsia="ru-RU"/>
        </w:rPr>
        <w:t xml:space="preserve">к Положению </w:t>
      </w:r>
    </w:p>
    <w:p w:rsidR="00FB132B" w:rsidRPr="00CD1FD2" w:rsidRDefault="00FB132B" w:rsidP="00467743">
      <w:pPr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CD1FD2">
        <w:rPr>
          <w:rFonts w:ascii="Times New Roman" w:eastAsia="Times New Roman" w:hAnsi="Times New Roman" w:cs="Times New Roman"/>
          <w:color w:val="000000"/>
          <w:lang w:eastAsia="ru-RU"/>
        </w:rPr>
        <w:t>о работе с обращениями граждан</w:t>
      </w:r>
    </w:p>
    <w:p w:rsidR="00FB132B" w:rsidRPr="00CD1FD2" w:rsidRDefault="00FB132B" w:rsidP="00CD1FD2">
      <w:pPr>
        <w:adjustRightInd w:val="0"/>
        <w:spacing w:after="18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FB132B" w:rsidRPr="00CD1FD2" w:rsidRDefault="00FB132B" w:rsidP="00467743">
      <w:pPr>
        <w:suppressLineNumbers/>
        <w:suppressAutoHyphens/>
        <w:overflowPunct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CD1FD2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FB132B" w:rsidRPr="00CD1FD2" w:rsidRDefault="00FB132B" w:rsidP="00467743">
      <w:pPr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CD1FD2">
        <w:rPr>
          <w:rFonts w:ascii="Times New Roman" w:eastAsia="Times New Roman" w:hAnsi="Times New Roman" w:cs="Times New Roman"/>
          <w:color w:val="000000"/>
          <w:lang w:eastAsia="ru-RU"/>
        </w:rPr>
        <w:t>ЖУРНАЛ</w:t>
      </w:r>
    </w:p>
    <w:p w:rsidR="00FB132B" w:rsidRPr="00CD1FD2" w:rsidRDefault="00FB132B" w:rsidP="00467743">
      <w:pPr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CD1FD2">
        <w:rPr>
          <w:rFonts w:ascii="Times New Roman" w:eastAsia="Times New Roman" w:hAnsi="Times New Roman" w:cs="Times New Roman"/>
          <w:color w:val="000000"/>
          <w:lang w:eastAsia="ru-RU"/>
        </w:rPr>
        <w:t>регистрации личного приема граждан</w:t>
      </w:r>
    </w:p>
    <w:p w:rsidR="00FB132B" w:rsidRPr="00CD1FD2" w:rsidRDefault="00FB132B" w:rsidP="006A50BC">
      <w:pPr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CD1FD2">
        <w:rPr>
          <w:rFonts w:ascii="Times New Roman" w:eastAsia="Times New Roman" w:hAnsi="Times New Roman" w:cs="Times New Roman"/>
          <w:color w:val="000000"/>
          <w:lang w:eastAsia="ru-RU"/>
        </w:rPr>
        <w:t xml:space="preserve">главой </w:t>
      </w:r>
      <w:r w:rsidR="006A50BC">
        <w:rPr>
          <w:rFonts w:ascii="Times New Roman" w:eastAsia="Times New Roman" w:hAnsi="Times New Roman" w:cs="Times New Roman"/>
          <w:color w:val="000000"/>
          <w:lang w:eastAsia="ru-RU"/>
        </w:rPr>
        <w:t>Малоимышского сельсовета</w:t>
      </w:r>
    </w:p>
    <w:p w:rsidR="00FB132B" w:rsidRPr="00CD1FD2" w:rsidRDefault="00FB132B" w:rsidP="00FB132B">
      <w:pPr>
        <w:adjustRightInd w:val="0"/>
        <w:spacing w:after="18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D1FD2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6"/>
        <w:gridCol w:w="1456"/>
        <w:gridCol w:w="3131"/>
        <w:gridCol w:w="2501"/>
        <w:gridCol w:w="1871"/>
      </w:tblGrid>
      <w:tr w:rsidR="00FB132B" w:rsidRPr="00CD1FD2" w:rsidTr="00467743">
        <w:trPr>
          <w:cantSplit/>
          <w:trHeight w:val="360"/>
          <w:jc w:val="center"/>
        </w:trPr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132B" w:rsidRPr="00CD1FD2" w:rsidRDefault="00FB132B" w:rsidP="00FB132B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1F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N </w:t>
            </w:r>
            <w:r w:rsidRPr="00CD1F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proofErr w:type="gramStart"/>
            <w:r w:rsidRPr="00CD1F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End"/>
            <w:r w:rsidRPr="00CD1F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/п</w:t>
            </w: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132B" w:rsidRPr="00CD1FD2" w:rsidRDefault="00FB132B" w:rsidP="00FB132B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1F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Дата   </w:t>
            </w:r>
            <w:r w:rsidRPr="00CD1F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обращения</w:t>
            </w:r>
          </w:p>
        </w:tc>
        <w:tc>
          <w:tcPr>
            <w:tcW w:w="3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132B" w:rsidRPr="00CD1FD2" w:rsidRDefault="00FB132B" w:rsidP="00FB132B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1F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Фамилия, имя, </w:t>
            </w:r>
            <w:r w:rsidRPr="00CD1F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отчество, адрес места </w:t>
            </w:r>
            <w:r w:rsidRPr="00CD1F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жительства  </w:t>
            </w:r>
          </w:p>
        </w:tc>
        <w:tc>
          <w:tcPr>
            <w:tcW w:w="2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132B" w:rsidRPr="00CD1FD2" w:rsidRDefault="00FB132B" w:rsidP="00FB132B">
            <w:pPr>
              <w:suppressAutoHyphens/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1F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Краткое содержание обращения </w:t>
            </w: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132B" w:rsidRPr="00CD1FD2" w:rsidRDefault="00FB132B" w:rsidP="00FB132B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1F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Результат </w:t>
            </w:r>
          </w:p>
          <w:p w:rsidR="00FB132B" w:rsidRPr="00CD1FD2" w:rsidRDefault="00FB132B" w:rsidP="00FB132B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1F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рассмотрения</w:t>
            </w:r>
          </w:p>
        </w:tc>
      </w:tr>
      <w:tr w:rsidR="00FB132B" w:rsidRPr="00CD1FD2" w:rsidTr="00467743">
        <w:trPr>
          <w:cantSplit/>
          <w:trHeight w:val="240"/>
          <w:jc w:val="center"/>
        </w:trPr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132B" w:rsidRPr="00CD1FD2" w:rsidRDefault="00FB132B" w:rsidP="00FB132B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1F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132B" w:rsidRPr="00CD1FD2" w:rsidRDefault="00FB132B" w:rsidP="00FB132B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1F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132B" w:rsidRPr="00CD1FD2" w:rsidRDefault="00FB132B" w:rsidP="00FB132B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1F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132B" w:rsidRPr="00CD1FD2" w:rsidRDefault="00FB132B" w:rsidP="00FB132B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1F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132B" w:rsidRPr="00CD1FD2" w:rsidRDefault="00FB132B" w:rsidP="00FB132B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1F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:rsidR="00FB132B" w:rsidRPr="00CD1FD2" w:rsidRDefault="00FB132B" w:rsidP="00FB132B">
      <w:pPr>
        <w:suppressLineNumbers/>
        <w:suppressAutoHyphens/>
        <w:overflowPunct w:val="0"/>
        <w:adjustRightInd w:val="0"/>
        <w:spacing w:after="18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CD1FD2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FB132B" w:rsidRPr="00CD1FD2" w:rsidRDefault="00FB132B" w:rsidP="00467743">
      <w:pPr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CD1FD2">
        <w:rPr>
          <w:rFonts w:ascii="Times New Roman" w:eastAsia="Times New Roman" w:hAnsi="Times New Roman" w:cs="Times New Roman"/>
          <w:color w:val="000000"/>
          <w:lang w:eastAsia="ru-RU"/>
        </w:rPr>
        <w:t xml:space="preserve">к Положению </w:t>
      </w:r>
    </w:p>
    <w:p w:rsidR="00FB132B" w:rsidRPr="00CD1FD2" w:rsidRDefault="00FB132B" w:rsidP="00467743">
      <w:pPr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CD1FD2">
        <w:rPr>
          <w:rFonts w:ascii="Times New Roman" w:eastAsia="Times New Roman" w:hAnsi="Times New Roman" w:cs="Times New Roman"/>
          <w:color w:val="000000"/>
          <w:lang w:eastAsia="ru-RU"/>
        </w:rPr>
        <w:t>о работе с обращениями граждан</w:t>
      </w:r>
    </w:p>
    <w:p w:rsidR="00FB132B" w:rsidRPr="00CD1FD2" w:rsidRDefault="00FB132B" w:rsidP="00CD1FD2">
      <w:pPr>
        <w:adjustRightInd w:val="0"/>
        <w:spacing w:after="180" w:line="240" w:lineRule="auto"/>
        <w:ind w:firstLine="540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EF3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B132B" w:rsidRPr="00CD1FD2" w:rsidRDefault="00FB132B" w:rsidP="0046774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CD1FD2">
        <w:rPr>
          <w:rFonts w:ascii="Times New Roman" w:eastAsia="Times New Roman" w:hAnsi="Times New Roman" w:cs="Times New Roman"/>
          <w:color w:val="000000"/>
          <w:lang w:eastAsia="ru-RU"/>
        </w:rPr>
        <w:t>Регистрационно-контрольная карта</w:t>
      </w:r>
    </w:p>
    <w:p w:rsidR="00FB132B" w:rsidRPr="00CD1FD2" w:rsidRDefault="00FB132B" w:rsidP="0046774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CD1FD2">
        <w:rPr>
          <w:rFonts w:ascii="Times New Roman" w:eastAsia="Times New Roman" w:hAnsi="Times New Roman" w:cs="Times New Roman"/>
          <w:color w:val="000000"/>
          <w:lang w:eastAsia="ru-RU"/>
        </w:rPr>
        <w:t>личного приема граждан</w:t>
      </w:r>
    </w:p>
    <w:p w:rsidR="00FB132B" w:rsidRPr="00CD1FD2" w:rsidRDefault="00FB132B" w:rsidP="0046774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CD1FD2">
        <w:rPr>
          <w:rFonts w:ascii="Times New Roman" w:eastAsia="Times New Roman" w:hAnsi="Times New Roman" w:cs="Times New Roman"/>
          <w:color w:val="000000"/>
          <w:lang w:eastAsia="ru-RU"/>
        </w:rPr>
        <w:t xml:space="preserve">в администрации </w:t>
      </w:r>
      <w:r w:rsidR="006A50BC">
        <w:rPr>
          <w:rFonts w:ascii="Times New Roman" w:eastAsia="Times New Roman" w:hAnsi="Times New Roman" w:cs="Times New Roman"/>
          <w:color w:val="000000"/>
          <w:lang w:eastAsia="ru-RU"/>
        </w:rPr>
        <w:t>Малоимышского сельсовета</w:t>
      </w:r>
    </w:p>
    <w:p w:rsidR="00FB132B" w:rsidRPr="00CD1FD2" w:rsidRDefault="00FB132B" w:rsidP="00FB132B">
      <w:pPr>
        <w:spacing w:after="18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CD1FD2">
        <w:rPr>
          <w:rFonts w:ascii="Times New Roman" w:eastAsia="Times New Roman" w:hAnsi="Times New Roman" w:cs="Times New Roman"/>
          <w:color w:val="000000"/>
          <w:lang w:eastAsia="ru-RU"/>
        </w:rPr>
        <w:t>№___      ____________                                                      _____________________</w:t>
      </w:r>
    </w:p>
    <w:p w:rsidR="00FB132B" w:rsidRPr="00CD1FD2" w:rsidRDefault="00FB132B" w:rsidP="00FB132B">
      <w:pPr>
        <w:spacing w:after="18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CD1FD2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дата приема                                                         </w:t>
      </w:r>
      <w:proofErr w:type="spellStart"/>
      <w:r w:rsidRPr="00CD1FD2">
        <w:rPr>
          <w:rFonts w:ascii="Times New Roman" w:eastAsia="Times New Roman" w:hAnsi="Times New Roman" w:cs="Times New Roman"/>
          <w:color w:val="000000"/>
          <w:lang w:eastAsia="ru-RU"/>
        </w:rPr>
        <w:t>ф.и.о.</w:t>
      </w:r>
      <w:proofErr w:type="spellEnd"/>
      <w:r w:rsidRPr="00CD1FD2">
        <w:rPr>
          <w:rFonts w:ascii="Times New Roman" w:eastAsia="Times New Roman" w:hAnsi="Times New Roman" w:cs="Times New Roman"/>
          <w:color w:val="000000"/>
          <w:lang w:eastAsia="ru-RU"/>
        </w:rPr>
        <w:t xml:space="preserve"> ведущего прием</w:t>
      </w:r>
    </w:p>
    <w:p w:rsidR="00FB132B" w:rsidRPr="00CD1FD2" w:rsidRDefault="00FB132B" w:rsidP="00FB132B">
      <w:pPr>
        <w:spacing w:after="18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CD1FD2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FB132B" w:rsidRPr="00CD1FD2" w:rsidRDefault="00FB132B" w:rsidP="0046774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CD1FD2">
        <w:rPr>
          <w:rFonts w:ascii="Times New Roman" w:eastAsia="Times New Roman" w:hAnsi="Times New Roman" w:cs="Times New Roman"/>
          <w:color w:val="000000"/>
          <w:lang w:eastAsia="ru-RU"/>
        </w:rPr>
        <w:t>Ф.И.О. заявителя _____________________________________________________</w:t>
      </w:r>
    </w:p>
    <w:p w:rsidR="00FB132B" w:rsidRPr="00CD1FD2" w:rsidRDefault="00FB132B" w:rsidP="0046774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CD1FD2">
        <w:rPr>
          <w:rFonts w:ascii="Times New Roman" w:eastAsia="Times New Roman" w:hAnsi="Times New Roman" w:cs="Times New Roman"/>
          <w:color w:val="000000"/>
          <w:lang w:eastAsia="ru-RU"/>
        </w:rPr>
        <w:t xml:space="preserve"> (без сокращений, разборчиво) </w:t>
      </w:r>
    </w:p>
    <w:p w:rsidR="00FB132B" w:rsidRPr="00CD1FD2" w:rsidRDefault="00FB132B" w:rsidP="0046774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CD1FD2">
        <w:rPr>
          <w:rFonts w:ascii="Times New Roman" w:eastAsia="Times New Roman" w:hAnsi="Times New Roman" w:cs="Times New Roman"/>
          <w:color w:val="000000"/>
          <w:lang w:eastAsia="ru-RU"/>
        </w:rPr>
        <w:t>Адрес, телефон ____________________________________________________________________</w:t>
      </w:r>
      <w:r w:rsidRPr="00CD1FD2">
        <w:rPr>
          <w:rFonts w:ascii="Times New Roman" w:eastAsia="Times New Roman" w:hAnsi="Times New Roman" w:cs="Times New Roman"/>
          <w:color w:val="000000"/>
          <w:lang w:eastAsia="ru-RU"/>
        </w:rPr>
        <w:br/>
        <w:t>_____________________________________________________________________</w:t>
      </w:r>
    </w:p>
    <w:p w:rsidR="00FB132B" w:rsidRPr="00CD1FD2" w:rsidRDefault="00FB132B" w:rsidP="0046774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CD1FD2">
        <w:rPr>
          <w:rFonts w:ascii="Times New Roman" w:eastAsia="Times New Roman" w:hAnsi="Times New Roman" w:cs="Times New Roman"/>
          <w:color w:val="000000"/>
          <w:lang w:eastAsia="ru-RU"/>
        </w:rPr>
        <w:t>Место работы _____________________________________________________________________</w:t>
      </w:r>
    </w:p>
    <w:p w:rsidR="00FB132B" w:rsidRPr="00CD1FD2" w:rsidRDefault="00FB132B" w:rsidP="0046774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CD1FD2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_____________________________________________________________________</w:t>
      </w:r>
      <w:r w:rsidRPr="00CD1FD2">
        <w:rPr>
          <w:rFonts w:ascii="Times New Roman" w:eastAsia="Times New Roman" w:hAnsi="Times New Roman" w:cs="Times New Roman"/>
          <w:color w:val="000000"/>
          <w:lang w:eastAsia="ru-RU"/>
        </w:rPr>
        <w:br/>
        <w:t>__________________________________</w:t>
      </w:r>
      <w:r w:rsidR="00CD1FD2" w:rsidRPr="00CD1FD2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</w:t>
      </w:r>
    </w:p>
    <w:p w:rsidR="00FB132B" w:rsidRPr="00CD1FD2" w:rsidRDefault="00FB132B" w:rsidP="00CD1FD2">
      <w:pPr>
        <w:spacing w:after="18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D1FD2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FB132B" w:rsidRPr="00CD1FD2" w:rsidRDefault="003B6720" w:rsidP="00CD1FD2">
      <w:pPr>
        <w:spacing w:after="18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</w:t>
      </w:r>
      <w:r w:rsidR="00FB132B" w:rsidRPr="00CD1FD2">
        <w:rPr>
          <w:rFonts w:ascii="Times New Roman" w:eastAsia="Times New Roman" w:hAnsi="Times New Roman" w:cs="Times New Roman"/>
          <w:color w:val="000000"/>
          <w:lang w:eastAsia="ru-RU"/>
        </w:rPr>
        <w:t xml:space="preserve">Краткое содержание обращения                   </w:t>
      </w:r>
      <w:r w:rsidR="00CD1FD2" w:rsidRPr="00CD1FD2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Результат  рассмотрения             </w:t>
      </w:r>
    </w:p>
    <w:p w:rsidR="00FB132B" w:rsidRPr="00CD1FD2" w:rsidRDefault="00FB132B" w:rsidP="00CD1FD2">
      <w:pPr>
        <w:spacing w:after="18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CD1FD2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 xml:space="preserve">___________________________________       </w:t>
      </w:r>
    </w:p>
    <w:p w:rsidR="00FB132B" w:rsidRPr="00CD1FD2" w:rsidRDefault="003B6720" w:rsidP="00CD1FD2">
      <w:pPr>
        <w:spacing w:after="18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Ход исполнения</w:t>
      </w:r>
    </w:p>
    <w:tbl>
      <w:tblPr>
        <w:tblW w:w="9103" w:type="dxa"/>
        <w:jc w:val="center"/>
        <w:tblInd w:w="4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1446"/>
        <w:gridCol w:w="1592"/>
        <w:gridCol w:w="1449"/>
        <w:gridCol w:w="1650"/>
        <w:gridCol w:w="1626"/>
        <w:gridCol w:w="1340"/>
      </w:tblGrid>
      <w:tr w:rsidR="00EF396B" w:rsidRPr="00CD1FD2" w:rsidTr="00CD1FD2">
        <w:trPr>
          <w:trHeight w:val="797"/>
          <w:jc w:val="center"/>
        </w:trPr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96B" w:rsidRPr="00CD1FD2" w:rsidRDefault="00EF396B" w:rsidP="00EF396B">
            <w:pPr>
              <w:spacing w:after="18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1F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Дата передачи на  исполнение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96B" w:rsidRPr="00CD1FD2" w:rsidRDefault="00EF396B" w:rsidP="00EF396B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1F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Исполнитель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96B" w:rsidRPr="00CD1FD2" w:rsidRDefault="00EF396B" w:rsidP="00EF396B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1F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Срок исполнения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96B" w:rsidRPr="00CD1FD2" w:rsidRDefault="00EF396B" w:rsidP="00EF396B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1F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Роспись</w:t>
            </w:r>
          </w:p>
          <w:p w:rsidR="00EF396B" w:rsidRPr="00CD1FD2" w:rsidRDefault="00EF396B" w:rsidP="00EF396B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1F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руководителя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96B" w:rsidRPr="00CD1FD2" w:rsidRDefault="00EF396B" w:rsidP="00EF396B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1F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Контрольные отметки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96B" w:rsidRPr="00CD1FD2" w:rsidRDefault="00EF396B" w:rsidP="00EF396B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1F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Дата сообщения</w:t>
            </w:r>
          </w:p>
        </w:tc>
      </w:tr>
      <w:tr w:rsidR="00EF396B" w:rsidRPr="00CD1FD2" w:rsidTr="00CD1FD2">
        <w:trPr>
          <w:jc w:val="center"/>
        </w:trPr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96B" w:rsidRPr="00CD1FD2" w:rsidRDefault="00EF396B" w:rsidP="00EF396B">
            <w:pPr>
              <w:spacing w:after="18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1F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96B" w:rsidRPr="00CD1FD2" w:rsidRDefault="00EF396B" w:rsidP="00EF396B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1F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96B" w:rsidRPr="00CD1FD2" w:rsidRDefault="00EF396B" w:rsidP="00EF396B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1F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96B" w:rsidRPr="00CD1FD2" w:rsidRDefault="00EF396B" w:rsidP="00EF396B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1F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96B" w:rsidRPr="00CD1FD2" w:rsidRDefault="00EF396B" w:rsidP="00EF396B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1F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96B" w:rsidRPr="00CD1FD2" w:rsidRDefault="00EF396B" w:rsidP="00EF396B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1F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F396B" w:rsidRPr="00CD1FD2" w:rsidTr="00CD1FD2">
        <w:trPr>
          <w:trHeight w:val="249"/>
          <w:jc w:val="center"/>
        </w:trPr>
        <w:tc>
          <w:tcPr>
            <w:tcW w:w="44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96B" w:rsidRPr="00CD1FD2" w:rsidRDefault="00CD1FD2" w:rsidP="00EF396B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1F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Окончательныц результат</w:t>
            </w:r>
          </w:p>
        </w:tc>
        <w:tc>
          <w:tcPr>
            <w:tcW w:w="4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96B" w:rsidRPr="00CD1FD2" w:rsidRDefault="00CD1FD2" w:rsidP="00EF396B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1F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Особые отметки</w:t>
            </w:r>
          </w:p>
        </w:tc>
      </w:tr>
      <w:tr w:rsidR="00EF396B" w:rsidRPr="00CD1FD2" w:rsidTr="00CD1FD2">
        <w:trPr>
          <w:jc w:val="center"/>
        </w:trPr>
        <w:tc>
          <w:tcPr>
            <w:tcW w:w="44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96B" w:rsidRPr="00CD1FD2" w:rsidRDefault="00EF396B" w:rsidP="00CD1FD2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1F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="00CD1FD2" w:rsidRPr="00CD1F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Удовлетворено</w:t>
            </w:r>
            <w:r w:rsidRPr="00CD1F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EF396B" w:rsidRPr="00CD1FD2" w:rsidRDefault="00CD1FD2" w:rsidP="00CD1FD2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1F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Отказано</w:t>
            </w:r>
            <w:r w:rsidR="00EF396B" w:rsidRPr="00CD1F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EF396B" w:rsidRPr="00CD1FD2" w:rsidRDefault="00CD1FD2" w:rsidP="00CD1FD2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1F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Разъяснено</w:t>
            </w:r>
            <w:r w:rsidR="00EF396B" w:rsidRPr="00CD1F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EF396B" w:rsidRPr="00CD1FD2" w:rsidRDefault="00CD1FD2" w:rsidP="00CD1FD2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1F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Передано в другие органы</w:t>
            </w:r>
            <w:r w:rsidR="00EF396B" w:rsidRPr="00CD1F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96B" w:rsidRPr="00CD1FD2" w:rsidRDefault="00EF396B" w:rsidP="00EF396B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1F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:rsidR="00EF396B" w:rsidRPr="00CD1FD2" w:rsidRDefault="00EF396B" w:rsidP="00EF396B">
      <w:pPr>
        <w:spacing w:after="18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CD1FD2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EF396B" w:rsidRPr="00CD1FD2" w:rsidRDefault="00EF396B" w:rsidP="00EF396B">
      <w:pPr>
        <w:spacing w:after="18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CD1FD2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FB132B" w:rsidRPr="00CD1FD2" w:rsidRDefault="00EF396B" w:rsidP="00EF396B">
      <w:pPr>
        <w:suppressLineNumbers/>
        <w:suppressAutoHyphens/>
        <w:overflowPunct w:val="0"/>
        <w:adjustRightInd w:val="0"/>
        <w:spacing w:after="18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CD1FD2">
        <w:rPr>
          <w:rFonts w:ascii="Times New Roman" w:eastAsia="Times New Roman" w:hAnsi="Times New Roman" w:cs="Times New Roman"/>
          <w:color w:val="000000"/>
          <w:lang w:eastAsia="ru-RU"/>
        </w:rPr>
        <w:t xml:space="preserve">    С контроля снял   ______________________ (подпись)</w:t>
      </w:r>
      <w:r w:rsidR="00FB132B" w:rsidRPr="00CD1FD2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FB132B" w:rsidRPr="00EF396B" w:rsidRDefault="00FB132B" w:rsidP="00FB132B">
      <w:pPr>
        <w:suppressLineNumbers/>
        <w:suppressAutoHyphens/>
        <w:overflowPunct w:val="0"/>
        <w:adjustRightInd w:val="0"/>
        <w:spacing w:after="18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3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B132B" w:rsidRPr="00EF396B" w:rsidRDefault="00FB132B" w:rsidP="00FB132B">
      <w:pPr>
        <w:suppressLineNumbers/>
        <w:suppressAutoHyphens/>
        <w:overflowPunct w:val="0"/>
        <w:adjustRightInd w:val="0"/>
        <w:spacing w:after="18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3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B132B" w:rsidRPr="00EF396B" w:rsidRDefault="00FB132B" w:rsidP="00FB132B">
      <w:pPr>
        <w:rPr>
          <w:rFonts w:ascii="Times New Roman" w:hAnsi="Times New Roman" w:cs="Times New Roman"/>
          <w:sz w:val="28"/>
          <w:szCs w:val="28"/>
        </w:rPr>
      </w:pPr>
    </w:p>
    <w:sectPr w:rsidR="00FB132B" w:rsidRPr="00EF39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51C7F"/>
    <w:multiLevelType w:val="multilevel"/>
    <w:tmpl w:val="FB92A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1864C38"/>
    <w:multiLevelType w:val="multilevel"/>
    <w:tmpl w:val="92BA6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132B"/>
    <w:rsid w:val="003B6720"/>
    <w:rsid w:val="00467743"/>
    <w:rsid w:val="00524D96"/>
    <w:rsid w:val="00583CC2"/>
    <w:rsid w:val="006A50BC"/>
    <w:rsid w:val="00700BA4"/>
    <w:rsid w:val="007B0C69"/>
    <w:rsid w:val="008B3514"/>
    <w:rsid w:val="00BB0A56"/>
    <w:rsid w:val="00C361C5"/>
    <w:rsid w:val="00CD1FD2"/>
    <w:rsid w:val="00D6372C"/>
    <w:rsid w:val="00EF396B"/>
    <w:rsid w:val="00FB1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13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132B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6A50B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13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132B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6A50B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03155;fld=134;dst=100018" TargetMode="External"/><Relationship Id="rId13" Type="http://schemas.openxmlformats.org/officeDocument/2006/relationships/hyperlink" Target="consultantplus://offline/main?base=LAW;n=103155;fld=134;dst=100036" TargetMode="External"/><Relationship Id="rId18" Type="http://schemas.openxmlformats.org/officeDocument/2006/relationships/hyperlink" Target="consultantplus://offline/main?base=RLAW049;n=49786;fld=134;dst=100046" TargetMode="External"/><Relationship Id="rId26" Type="http://schemas.openxmlformats.org/officeDocument/2006/relationships/hyperlink" Target="consultantplus://offline/main?base=RLAW049;n=49786;fld=134;dst=100225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main?base=RLAW049;n=49786;fld=134;dst=100219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://www.malyi-imysn.ru" TargetMode="External"/><Relationship Id="rId17" Type="http://schemas.openxmlformats.org/officeDocument/2006/relationships/hyperlink" Target="consultantplus://offline/main?base=RLAW049;n=49786;fld=134;dst=100047" TargetMode="External"/><Relationship Id="rId25" Type="http://schemas.openxmlformats.org/officeDocument/2006/relationships/hyperlink" Target="consultantplus://offline/main?base=RLAW049;n=49786;fld=134;dst=100222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main?base=RLAW049;n=49786;fld=134;dst=100045" TargetMode="External"/><Relationship Id="rId20" Type="http://schemas.openxmlformats.org/officeDocument/2006/relationships/hyperlink" Target="consultantplus://offline/main?base=RLAW049;n=49786;fld=134;dst=100046" TargetMode="External"/><Relationship Id="rId29" Type="http://schemas.openxmlformats.org/officeDocument/2006/relationships/hyperlink" Target="consultantplus://offline/main?base=LAW;n=103155;fld=134;dst=100072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main?base=LAW;n=103155;fld=134;dst=100018" TargetMode="External"/><Relationship Id="rId24" Type="http://schemas.openxmlformats.org/officeDocument/2006/relationships/hyperlink" Target="consultantplus://offline/main?base=LAW;n=103155;fld=134;dst=100040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main?base=RLAW049;n=49786;fld=134;dst=100044" TargetMode="External"/><Relationship Id="rId23" Type="http://schemas.openxmlformats.org/officeDocument/2006/relationships/hyperlink" Target="consultantplus://offline/main?base=LAW;n=103155;fld=134;dst=100069" TargetMode="External"/><Relationship Id="rId28" Type="http://schemas.openxmlformats.org/officeDocument/2006/relationships/hyperlink" Target="consultantplus://offline/main?base=LAW;n=103155;fld=134" TargetMode="External"/><Relationship Id="rId10" Type="http://schemas.openxmlformats.org/officeDocument/2006/relationships/hyperlink" Target="consultantplus://offline/main?base=LAW;n=2875;fld=134" TargetMode="External"/><Relationship Id="rId19" Type="http://schemas.openxmlformats.org/officeDocument/2006/relationships/hyperlink" Target="consultantplus://offline/main?base=RLAW049;n=49786;fld=134;dst=100044" TargetMode="External"/><Relationship Id="rId31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www.malyi-imysn.ru" TargetMode="External"/><Relationship Id="rId14" Type="http://schemas.openxmlformats.org/officeDocument/2006/relationships/hyperlink" Target="consultantplus://offline/main?base=LAW;n=103155;fld=134;dst=100051" TargetMode="External"/><Relationship Id="rId22" Type="http://schemas.openxmlformats.org/officeDocument/2006/relationships/hyperlink" Target="consultantplus://offline/main?base=LAW;n=103155;fld=134;dst=100069" TargetMode="External"/><Relationship Id="rId27" Type="http://schemas.openxmlformats.org/officeDocument/2006/relationships/hyperlink" Target="consultantplus://offline/main?base=RLAW049;n=49786;fld=134;dst=100228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5E0D20-D41B-4A00-9297-63D8AD7237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16</Pages>
  <Words>5343</Words>
  <Characters>30458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User</cp:lastModifiedBy>
  <cp:revision>11</cp:revision>
  <dcterms:created xsi:type="dcterms:W3CDTF">2013-11-25T00:40:00Z</dcterms:created>
  <dcterms:modified xsi:type="dcterms:W3CDTF">2023-02-03T03:56:00Z</dcterms:modified>
</cp:coreProperties>
</file>