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26" w:rsidRDefault="00627826" w:rsidP="00627826">
      <w:pPr>
        <w:rPr>
          <w:sz w:val="24"/>
          <w:szCs w:val="24"/>
        </w:rPr>
      </w:pPr>
      <w:r>
        <w:rPr>
          <w:noProof/>
          <w:sz w:val="28"/>
          <w:szCs w:val="28"/>
        </w:rPr>
        <w:t xml:space="preserve">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0525" cy="666750"/>
            <wp:effectExtent l="0" t="0" r="0" b="0"/>
            <wp:docPr id="2" name="Рисунок 2" descr="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826" w:rsidRPr="00627826" w:rsidRDefault="00627826" w:rsidP="00627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627826">
        <w:rPr>
          <w:rFonts w:ascii="Times New Roman" w:hAnsi="Times New Roman" w:cs="Times New Roman"/>
          <w:sz w:val="28"/>
          <w:szCs w:val="24"/>
        </w:rPr>
        <w:t>АДМИНИСТРАЦИЯ  МАЛОИМЫШСКОГО</w:t>
      </w:r>
      <w:proofErr w:type="gramEnd"/>
      <w:r w:rsidRPr="00627826">
        <w:rPr>
          <w:rFonts w:ascii="Times New Roman" w:hAnsi="Times New Roman" w:cs="Times New Roman"/>
          <w:sz w:val="28"/>
          <w:szCs w:val="24"/>
        </w:rPr>
        <w:t xml:space="preserve">  СЕЛЬСОВЕТА</w:t>
      </w:r>
    </w:p>
    <w:p w:rsidR="00627826" w:rsidRPr="00627826" w:rsidRDefault="00627826" w:rsidP="006278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27826">
        <w:rPr>
          <w:rFonts w:ascii="Times New Roman" w:hAnsi="Times New Roman" w:cs="Times New Roman"/>
          <w:sz w:val="28"/>
        </w:rPr>
        <w:t xml:space="preserve">                        КРАСНОЯРСКИЙ КРАЙ</w:t>
      </w:r>
      <w:r w:rsidRPr="0062782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27826">
        <w:rPr>
          <w:rFonts w:ascii="Times New Roman" w:hAnsi="Times New Roman" w:cs="Times New Roman"/>
          <w:sz w:val="28"/>
          <w:szCs w:val="24"/>
        </w:rPr>
        <w:t>УЖУРСКИЙ  РАЙОН</w:t>
      </w:r>
      <w:proofErr w:type="gramEnd"/>
    </w:p>
    <w:p w:rsidR="00C12F72" w:rsidRPr="00C12F72" w:rsidRDefault="00C12F72" w:rsidP="006278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2F72" w:rsidRPr="00C12F72" w:rsidRDefault="00C12F72" w:rsidP="00C1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C12F72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ПОСТАНОВЛЕНИЕ</w:t>
      </w:r>
    </w:p>
    <w:p w:rsidR="00C12F72" w:rsidRPr="00C12F72" w:rsidRDefault="00C12F72" w:rsidP="00C12F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2F72" w:rsidRPr="00C12F72" w:rsidRDefault="00627826" w:rsidP="00C12F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03.10</w:t>
      </w:r>
      <w:r w:rsidR="00C12F72" w:rsidRPr="00C12F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.2023</w:t>
      </w:r>
      <w:r w:rsidR="00C12F72" w:rsidRPr="00C12F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Малый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Имыш</w:t>
      </w:r>
      <w:proofErr w:type="spellEnd"/>
      <w:r w:rsidR="00C12F72" w:rsidRPr="00C12F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79</w:t>
      </w:r>
    </w:p>
    <w:p w:rsidR="00515306" w:rsidRPr="00515306" w:rsidRDefault="00515306" w:rsidP="00515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B08" w:rsidRPr="00DF6998" w:rsidRDefault="00D40B08" w:rsidP="00D840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6998">
        <w:rPr>
          <w:rFonts w:ascii="Times New Roman" w:eastAsia="Calibri" w:hAnsi="Times New Roman" w:cs="Times New Roman"/>
          <w:sz w:val="28"/>
          <w:szCs w:val="28"/>
        </w:rPr>
        <w:t>Об утверждении регламента</w:t>
      </w:r>
      <w:r w:rsidRPr="00DF6998">
        <w:rPr>
          <w:rFonts w:ascii="Times New Roman" w:hAnsi="Times New Roman" w:cs="Times New Roman"/>
          <w:sz w:val="28"/>
          <w:szCs w:val="28"/>
        </w:rPr>
        <w:t xml:space="preserve"> </w:t>
      </w:r>
      <w:r w:rsidRPr="00DF6998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="00CF7487" w:rsidRPr="00DF6998">
        <w:rPr>
          <w:rFonts w:ascii="Times New Roman" w:hAnsi="Times New Roman" w:cs="Times New Roman"/>
          <w:sz w:val="28"/>
          <w:szCs w:val="28"/>
        </w:rPr>
        <w:t>полномочий</w:t>
      </w:r>
      <w:r w:rsidR="00F01BDA" w:rsidRPr="00DF6998">
        <w:rPr>
          <w:rFonts w:ascii="Times New Roman" w:hAnsi="Times New Roman" w:cs="Times New Roman"/>
          <w:sz w:val="28"/>
          <w:szCs w:val="28"/>
        </w:rPr>
        <w:t xml:space="preserve"> </w:t>
      </w:r>
      <w:r w:rsidRPr="00DF6998">
        <w:rPr>
          <w:rFonts w:ascii="Times New Roman" w:eastAsia="Calibri" w:hAnsi="Times New Roman" w:cs="Times New Roman"/>
          <w:sz w:val="28"/>
          <w:szCs w:val="28"/>
        </w:rPr>
        <w:t>администратор</w:t>
      </w:r>
      <w:r w:rsidR="00F01BDA" w:rsidRPr="00DF6998">
        <w:rPr>
          <w:rFonts w:ascii="Times New Roman" w:eastAsia="Calibri" w:hAnsi="Times New Roman" w:cs="Times New Roman"/>
          <w:sz w:val="28"/>
          <w:szCs w:val="28"/>
        </w:rPr>
        <w:t>а</w:t>
      </w:r>
      <w:r w:rsidRPr="00DF6998">
        <w:rPr>
          <w:rFonts w:ascii="Times New Roman" w:eastAsia="Calibri" w:hAnsi="Times New Roman" w:cs="Times New Roman"/>
          <w:sz w:val="28"/>
          <w:szCs w:val="28"/>
        </w:rPr>
        <w:t xml:space="preserve"> доходов</w:t>
      </w:r>
      <w:r w:rsidRPr="00DF6998">
        <w:rPr>
          <w:rFonts w:ascii="Times New Roman" w:hAnsi="Times New Roman" w:cs="Times New Roman"/>
          <w:sz w:val="28"/>
          <w:szCs w:val="28"/>
        </w:rPr>
        <w:t xml:space="preserve"> </w:t>
      </w:r>
      <w:r w:rsidR="00F01BDA" w:rsidRPr="00DF6998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Pr="00DF6998">
        <w:rPr>
          <w:rFonts w:ascii="Times New Roman" w:eastAsia="Calibri" w:hAnsi="Times New Roman" w:cs="Times New Roman"/>
          <w:sz w:val="28"/>
          <w:szCs w:val="28"/>
        </w:rPr>
        <w:t>по взысканию</w:t>
      </w:r>
      <w:r w:rsidRPr="00DF6998">
        <w:rPr>
          <w:rFonts w:ascii="Times New Roman" w:hAnsi="Times New Roman" w:cs="Times New Roman"/>
          <w:sz w:val="28"/>
          <w:szCs w:val="28"/>
        </w:rPr>
        <w:t xml:space="preserve"> </w:t>
      </w:r>
      <w:r w:rsidRPr="00DF6998">
        <w:rPr>
          <w:rFonts w:ascii="Times New Roman" w:eastAsia="Calibri" w:hAnsi="Times New Roman" w:cs="Times New Roman"/>
          <w:sz w:val="28"/>
          <w:szCs w:val="28"/>
        </w:rPr>
        <w:t>дебиторской задолженности по</w:t>
      </w:r>
      <w:r w:rsidRPr="00DF6998">
        <w:rPr>
          <w:rFonts w:ascii="Times New Roman" w:hAnsi="Times New Roman" w:cs="Times New Roman"/>
          <w:sz w:val="28"/>
          <w:szCs w:val="28"/>
        </w:rPr>
        <w:t xml:space="preserve"> </w:t>
      </w:r>
      <w:r w:rsidRPr="00DF6998">
        <w:rPr>
          <w:rFonts w:ascii="Times New Roman" w:eastAsia="Calibri" w:hAnsi="Times New Roman" w:cs="Times New Roman"/>
          <w:sz w:val="28"/>
          <w:szCs w:val="28"/>
        </w:rPr>
        <w:t>платежам в бюджет</w:t>
      </w:r>
      <w:r w:rsidR="00627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27826">
        <w:rPr>
          <w:rFonts w:ascii="Times New Roman" w:eastAsia="Calibri" w:hAnsi="Times New Roman" w:cs="Times New Roman"/>
          <w:sz w:val="28"/>
          <w:szCs w:val="28"/>
        </w:rPr>
        <w:t>Малоимышского</w:t>
      </w:r>
      <w:proofErr w:type="spellEnd"/>
      <w:r w:rsidR="00683FE4" w:rsidRPr="00DF699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515306" w:rsidRPr="00DF6998">
        <w:rPr>
          <w:rFonts w:ascii="Times New Roman" w:eastAsia="Calibri" w:hAnsi="Times New Roman" w:cs="Times New Roman"/>
          <w:sz w:val="28"/>
          <w:szCs w:val="28"/>
        </w:rPr>
        <w:t>Ужурского</w:t>
      </w:r>
      <w:proofErr w:type="spellEnd"/>
      <w:r w:rsidR="00683FE4" w:rsidRPr="00DF6998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DF6998">
        <w:rPr>
          <w:rFonts w:ascii="Times New Roman" w:eastAsia="Calibri" w:hAnsi="Times New Roman" w:cs="Times New Roman"/>
          <w:sz w:val="28"/>
          <w:szCs w:val="28"/>
        </w:rPr>
        <w:t>, пеням</w:t>
      </w:r>
      <w:r w:rsidRPr="00DF6998">
        <w:rPr>
          <w:rFonts w:ascii="Times New Roman" w:hAnsi="Times New Roman" w:cs="Times New Roman"/>
          <w:sz w:val="28"/>
          <w:szCs w:val="28"/>
        </w:rPr>
        <w:t xml:space="preserve"> </w:t>
      </w:r>
      <w:r w:rsidRPr="00DF6998">
        <w:rPr>
          <w:rFonts w:ascii="Times New Roman" w:eastAsia="Calibri" w:hAnsi="Times New Roman" w:cs="Times New Roman"/>
          <w:sz w:val="28"/>
          <w:szCs w:val="28"/>
        </w:rPr>
        <w:t>и штрафам по ним</w:t>
      </w:r>
    </w:p>
    <w:p w:rsidR="00A80BAA" w:rsidRPr="00A80BAA" w:rsidRDefault="00A80BAA" w:rsidP="00D40B08">
      <w:pPr>
        <w:tabs>
          <w:tab w:val="left" w:pos="4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0BAA" w:rsidRPr="00A80BAA" w:rsidRDefault="00A80BAA" w:rsidP="00CB53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80BAA" w:rsidRDefault="00D40B08" w:rsidP="00D8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0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D40B08">
        <w:rPr>
          <w:rFonts w:ascii="Times New Roman" w:eastAsia="Calibri" w:hAnsi="Times New Roman" w:cs="Times New Roman"/>
          <w:sz w:val="28"/>
          <w:szCs w:val="28"/>
        </w:rPr>
        <w:t>соответств</w:t>
      </w:r>
      <w:r w:rsidR="00F01BDA">
        <w:rPr>
          <w:rFonts w:ascii="Times New Roman" w:eastAsia="Calibri" w:hAnsi="Times New Roman" w:cs="Times New Roman"/>
          <w:sz w:val="28"/>
          <w:szCs w:val="28"/>
        </w:rPr>
        <w:t>ии  с</w:t>
      </w:r>
      <w:proofErr w:type="gramEnd"/>
      <w:r w:rsidR="00F01BDA">
        <w:rPr>
          <w:rFonts w:ascii="Times New Roman" w:eastAsia="Calibri" w:hAnsi="Times New Roman" w:cs="Times New Roman"/>
          <w:sz w:val="28"/>
          <w:szCs w:val="28"/>
        </w:rPr>
        <w:t xml:space="preserve"> абзацем </w:t>
      </w:r>
      <w:r w:rsidR="00146145">
        <w:rPr>
          <w:rFonts w:ascii="Times New Roman" w:eastAsia="Calibri" w:hAnsi="Times New Roman" w:cs="Times New Roman"/>
          <w:sz w:val="28"/>
          <w:szCs w:val="28"/>
        </w:rPr>
        <w:t>3</w:t>
      </w:r>
      <w:r w:rsidR="00F01BDA">
        <w:rPr>
          <w:rFonts w:ascii="Times New Roman" w:eastAsia="Calibri" w:hAnsi="Times New Roman" w:cs="Times New Roman"/>
          <w:sz w:val="28"/>
          <w:szCs w:val="28"/>
        </w:rPr>
        <w:t xml:space="preserve"> пункта 4</w:t>
      </w:r>
      <w:r w:rsidRPr="00D40B08">
        <w:rPr>
          <w:rFonts w:ascii="Times New Roman" w:eastAsia="Calibri" w:hAnsi="Times New Roman" w:cs="Times New Roman"/>
          <w:sz w:val="28"/>
          <w:szCs w:val="28"/>
        </w:rPr>
        <w:t xml:space="preserve"> статьи 160.1 Бюджетного кодекса Российской Федерации, руководствуясь Приказом  Министерства финансов Российской Федерации от 18.11.2022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B08">
        <w:rPr>
          <w:rFonts w:ascii="Times New Roman" w:eastAsia="Calibri" w:hAnsi="Times New Roman" w:cs="Times New Roman"/>
          <w:sz w:val="28"/>
          <w:szCs w:val="28"/>
        </w:rPr>
        <w:t>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D840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80BAA" w:rsidRPr="00811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F5E89" w:rsidRPr="008F5E89" w:rsidRDefault="00F01BDA" w:rsidP="008F5E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прилагаемый </w:t>
      </w:r>
      <w:r w:rsidR="008F5E89" w:rsidRPr="008F5E89">
        <w:rPr>
          <w:rFonts w:ascii="Times New Roman" w:eastAsia="Calibri" w:hAnsi="Times New Roman" w:cs="Times New Roman"/>
          <w:sz w:val="28"/>
          <w:szCs w:val="28"/>
        </w:rPr>
        <w:t xml:space="preserve">регламент реализации </w:t>
      </w:r>
      <w:r w:rsidR="00CF7487" w:rsidRPr="008F5E89">
        <w:rPr>
          <w:rFonts w:ascii="Times New Roman" w:eastAsia="Calibri" w:hAnsi="Times New Roman" w:cs="Times New Roman"/>
          <w:sz w:val="28"/>
          <w:szCs w:val="28"/>
        </w:rPr>
        <w:t>полномочий</w:t>
      </w:r>
      <w:r w:rsidR="00CF74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администратора</w:t>
      </w:r>
      <w:r w:rsidR="008F5E89" w:rsidRPr="008F5E89">
        <w:rPr>
          <w:rFonts w:ascii="Times New Roman" w:eastAsia="Calibri" w:hAnsi="Times New Roman" w:cs="Times New Roman"/>
          <w:sz w:val="28"/>
          <w:szCs w:val="28"/>
        </w:rPr>
        <w:t xml:space="preserve"> доходов</w:t>
      </w:r>
      <w:r w:rsidR="008F5E89">
        <w:rPr>
          <w:rFonts w:ascii="Times New Roman" w:hAnsi="Times New Roman" w:cs="Times New Roman"/>
          <w:sz w:val="28"/>
          <w:szCs w:val="28"/>
        </w:rPr>
        <w:t xml:space="preserve"> </w:t>
      </w:r>
      <w:r w:rsidR="008F5E89" w:rsidRPr="008F5E89">
        <w:rPr>
          <w:rFonts w:ascii="Times New Roman" w:eastAsia="Calibri" w:hAnsi="Times New Roman" w:cs="Times New Roman"/>
          <w:sz w:val="28"/>
          <w:szCs w:val="28"/>
        </w:rPr>
        <w:t>бюджета по взысканию дебиторской задолженности по платежам в бюджет</w:t>
      </w:r>
      <w:r w:rsidR="00683FE4" w:rsidRPr="00683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27826">
        <w:rPr>
          <w:rFonts w:ascii="Times New Roman" w:eastAsia="Calibri" w:hAnsi="Times New Roman" w:cs="Times New Roman"/>
          <w:sz w:val="28"/>
          <w:szCs w:val="28"/>
        </w:rPr>
        <w:t>Малоимышского</w:t>
      </w:r>
      <w:proofErr w:type="spellEnd"/>
      <w:r w:rsidR="00683FE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49325C">
        <w:rPr>
          <w:rFonts w:ascii="Times New Roman" w:eastAsia="Calibri" w:hAnsi="Times New Roman" w:cs="Times New Roman"/>
          <w:sz w:val="28"/>
          <w:szCs w:val="28"/>
        </w:rPr>
        <w:t>Ужурского</w:t>
      </w:r>
      <w:proofErr w:type="spellEnd"/>
      <w:r w:rsidR="00683FE4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2C1380">
        <w:rPr>
          <w:rFonts w:ascii="Times New Roman" w:eastAsia="Calibri" w:hAnsi="Times New Roman" w:cs="Times New Roman"/>
          <w:sz w:val="28"/>
          <w:szCs w:val="28"/>
        </w:rPr>
        <w:t>,</w:t>
      </w:r>
      <w:r w:rsidR="008F5E89" w:rsidRPr="008F5E89">
        <w:rPr>
          <w:rFonts w:ascii="Times New Roman" w:eastAsia="Calibri" w:hAnsi="Times New Roman" w:cs="Times New Roman"/>
          <w:sz w:val="28"/>
          <w:szCs w:val="28"/>
        </w:rPr>
        <w:t xml:space="preserve"> пеням и штрафам по ним</w:t>
      </w:r>
      <w:r w:rsidR="008F5E89">
        <w:rPr>
          <w:rFonts w:ascii="Times New Roman" w:hAnsi="Times New Roman" w:cs="Times New Roman"/>
          <w:sz w:val="28"/>
          <w:szCs w:val="28"/>
        </w:rPr>
        <w:t>.</w:t>
      </w:r>
    </w:p>
    <w:p w:rsidR="00D840EB" w:rsidRDefault="008F5E89" w:rsidP="00D840E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5E89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0EB" w:rsidRPr="00D840E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вступает в силу в день, следующий за днем его официального оп</w:t>
      </w:r>
      <w:r w:rsidR="00627826">
        <w:rPr>
          <w:rFonts w:ascii="Times New Roman" w:eastAsia="Times New Roman" w:hAnsi="Times New Roman" w:cs="Times New Roman"/>
          <w:sz w:val="28"/>
          <w:szCs w:val="20"/>
          <w:lang w:eastAsia="ru-RU"/>
        </w:rPr>
        <w:t>убл</w:t>
      </w:r>
      <w:r w:rsidR="008119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икования в </w:t>
      </w:r>
      <w:proofErr w:type="gramStart"/>
      <w:r w:rsidR="00811923">
        <w:rPr>
          <w:rFonts w:ascii="Times New Roman" w:eastAsia="Times New Roman" w:hAnsi="Times New Roman" w:cs="Times New Roman"/>
          <w:sz w:val="28"/>
          <w:szCs w:val="20"/>
          <w:lang w:eastAsia="ru-RU"/>
        </w:rPr>
        <w:t>газете  «</w:t>
      </w:r>
      <w:proofErr w:type="spellStart"/>
      <w:proofErr w:type="gramEnd"/>
      <w:r w:rsidR="0081192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Малоимышский</w:t>
      </w:r>
      <w:proofErr w:type="spellEnd"/>
      <w:r w:rsidR="008119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Вестник</w:t>
      </w:r>
      <w:r w:rsidR="00D840EB" w:rsidRPr="00D840EB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D84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подлежит размещению</w:t>
      </w:r>
      <w:r w:rsidR="006278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официальном сайте</w:t>
      </w:r>
      <w:r w:rsidR="008119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  <w:r w:rsidR="006278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627826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Малоимышского</w:t>
      </w:r>
      <w:proofErr w:type="spellEnd"/>
      <w:r w:rsidR="00D84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</w:t>
      </w:r>
      <w:r w:rsidR="008119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сети Интернет.</w:t>
      </w:r>
    </w:p>
    <w:p w:rsidR="00CB53A0" w:rsidRPr="00D840EB" w:rsidRDefault="00D840EB" w:rsidP="00DC08A3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3</w:t>
      </w:r>
      <w:r w:rsidR="00CB53A0" w:rsidRPr="00CB53A0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80BAA" w:rsidRPr="00E41239" w:rsidRDefault="00A80BAA" w:rsidP="00DC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BAA" w:rsidRPr="00E41239" w:rsidRDefault="00A80BAA" w:rsidP="00DC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39" w:rsidRDefault="00A80BAA" w:rsidP="00E41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78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Малоимышского</w:t>
      </w:r>
      <w:proofErr w:type="spellEnd"/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r w:rsidR="0062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И.Н. Новицкий</w:t>
      </w: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2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8F5E89" w:rsidRDefault="008F5E89" w:rsidP="00E41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E89" w:rsidRPr="00E41239" w:rsidRDefault="008F5E89" w:rsidP="00E41239">
      <w:pPr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80BAA" w:rsidRPr="008F5E89" w:rsidRDefault="00E41239" w:rsidP="008F5E89">
      <w:pPr>
        <w:tabs>
          <w:tab w:val="right" w:pos="9638"/>
        </w:tabs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3A0" w:rsidRDefault="00CB53A0" w:rsidP="00C46D7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0EB" w:rsidRDefault="00D840EB" w:rsidP="00C46D7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6145" w:rsidRDefault="0091026B" w:rsidP="0091026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</w:t>
      </w:r>
    </w:p>
    <w:p w:rsidR="00146145" w:rsidRDefault="00146145" w:rsidP="0091026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0BAA" w:rsidRPr="00D21817" w:rsidRDefault="00146145" w:rsidP="0091026B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            </w:t>
      </w:r>
      <w:r w:rsidR="0049325C" w:rsidRPr="00D21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к</w:t>
      </w:r>
      <w:r w:rsidR="00910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46D72" w:rsidRPr="00D21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</w:t>
      </w:r>
      <w:r w:rsidR="0049325C" w:rsidRPr="00D21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="00A80BAA" w:rsidRPr="00D21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80BAA" w:rsidRPr="00D21817" w:rsidRDefault="00A84A57" w:rsidP="0056338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1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6278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03.10</w:t>
      </w:r>
      <w:r w:rsidR="00130A51" w:rsidRPr="00D21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.2023</w:t>
      </w:r>
      <w:r w:rsidRPr="00D21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="006278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79</w:t>
      </w:r>
    </w:p>
    <w:p w:rsidR="00563389" w:rsidRDefault="00563389" w:rsidP="00563389">
      <w:pPr>
        <w:spacing w:after="0" w:line="240" w:lineRule="auto"/>
        <w:ind w:left="48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80BAA" w:rsidRDefault="00A80BAA" w:rsidP="009246D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246D7" w:rsidRDefault="009246D7" w:rsidP="009246D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83FE4" w:rsidRPr="00811923" w:rsidRDefault="00683FE4" w:rsidP="00683FE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</w:t>
      </w:r>
    </w:p>
    <w:p w:rsidR="00683FE4" w:rsidRPr="00811923" w:rsidRDefault="008F5E89" w:rsidP="00683FE4">
      <w:pPr>
        <w:shd w:val="clear" w:color="auto" w:fill="FFFFFF"/>
        <w:spacing w:after="0" w:line="33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1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реализации </w:t>
      </w:r>
      <w:r w:rsidR="00CF7487" w:rsidRPr="00811923">
        <w:rPr>
          <w:rFonts w:ascii="Times New Roman" w:eastAsia="Calibri" w:hAnsi="Times New Roman" w:cs="Times New Roman"/>
          <w:sz w:val="28"/>
          <w:szCs w:val="28"/>
        </w:rPr>
        <w:t>полномочий</w:t>
      </w:r>
      <w:r w:rsidR="00F01BDA" w:rsidRPr="00811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1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администратора доходов бюджета по взысканию дебиторской задолженности по платежам в бюджет</w:t>
      </w:r>
      <w:r w:rsidR="00683FE4" w:rsidRPr="008119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3FE4" w:rsidRPr="00811923" w:rsidRDefault="00627826" w:rsidP="00683FE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11923">
        <w:rPr>
          <w:rFonts w:ascii="Times New Roman" w:eastAsia="Calibri" w:hAnsi="Times New Roman" w:cs="Times New Roman"/>
          <w:sz w:val="28"/>
          <w:szCs w:val="28"/>
        </w:rPr>
        <w:t>Малоимышского</w:t>
      </w:r>
      <w:proofErr w:type="spellEnd"/>
      <w:r w:rsidR="00683FE4" w:rsidRPr="00811923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49325C" w:rsidRPr="00811923">
        <w:rPr>
          <w:rFonts w:ascii="Times New Roman" w:eastAsia="Calibri" w:hAnsi="Times New Roman" w:cs="Times New Roman"/>
          <w:sz w:val="28"/>
          <w:szCs w:val="28"/>
        </w:rPr>
        <w:t>Ужурского</w:t>
      </w:r>
      <w:proofErr w:type="spellEnd"/>
      <w:r w:rsidR="00683FE4" w:rsidRPr="0081192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8F5E89" w:rsidRPr="00811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8F5E89" w:rsidRPr="00811923" w:rsidRDefault="008F5E89" w:rsidP="00683FE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811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пеням и штрафам по ним</w:t>
      </w:r>
    </w:p>
    <w:p w:rsidR="00134CA1" w:rsidRPr="00134CA1" w:rsidRDefault="00134CA1" w:rsidP="00134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CA1" w:rsidRPr="00134CA1" w:rsidRDefault="00134CA1" w:rsidP="0013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E89" w:rsidRPr="008F5E89" w:rsidRDefault="008F5E89" w:rsidP="008F5E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документ устанавливает общие требования к регламенту реализации </w:t>
      </w:r>
      <w:r w:rsidR="00CF7487" w:rsidRPr="008F5E89">
        <w:rPr>
          <w:rFonts w:ascii="Times New Roman" w:eastAsia="Calibri" w:hAnsi="Times New Roman" w:cs="Times New Roman"/>
          <w:sz w:val="28"/>
          <w:szCs w:val="28"/>
        </w:rPr>
        <w:t>полномочий</w:t>
      </w:r>
      <w:r w:rsidR="00CF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доходов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взысканию дебиторской задолженности по платежам в бюджет</w:t>
      </w:r>
      <w:r w:rsidR="00B7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пеням и штрафам по ним, являющимся источниками формирования доходов бюджета </w:t>
      </w:r>
      <w:proofErr w:type="spellStart"/>
      <w:r w:rsidR="00627826">
        <w:rPr>
          <w:rFonts w:ascii="Times New Roman" w:eastAsia="Calibri" w:hAnsi="Times New Roman" w:cs="Times New Roman"/>
          <w:sz w:val="28"/>
          <w:szCs w:val="28"/>
        </w:rPr>
        <w:t>Малоимышского</w:t>
      </w:r>
      <w:proofErr w:type="spellEnd"/>
      <w:r w:rsidR="00683FE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49325C">
        <w:rPr>
          <w:rFonts w:ascii="Times New Roman" w:eastAsia="Calibri" w:hAnsi="Times New Roman" w:cs="Times New Roman"/>
          <w:sz w:val="28"/>
          <w:szCs w:val="28"/>
        </w:rPr>
        <w:t>Ужурского</w:t>
      </w:r>
      <w:proofErr w:type="spellEnd"/>
      <w:r w:rsidR="00683FE4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 –</w:t>
      </w:r>
      <w:r w:rsidR="001D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Регламент, дебиторская задолженность по доходам).</w:t>
      </w:r>
    </w:p>
    <w:p w:rsidR="008F5E89" w:rsidRPr="008F5E89" w:rsidRDefault="008F5E89" w:rsidP="008F5E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Регламент  устанавливает:</w:t>
      </w:r>
    </w:p>
    <w:p w:rsidR="008F5E89" w:rsidRPr="008F5E89" w:rsidRDefault="008F5E89" w:rsidP="008F5E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</w:t>
      </w:r>
      <w:proofErr w:type="gramStart"/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  на</w:t>
      </w:r>
      <w:proofErr w:type="gramEnd"/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бухгалтерской отчетности каждым  администратором доходов по каждому отдельному случаю и включает мероприятия по:</w:t>
      </w:r>
    </w:p>
    <w:p w:rsidR="008F5E89" w:rsidRPr="008F5E89" w:rsidRDefault="00B72ACC" w:rsidP="008F5E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8F5E89" w:rsidRPr="008F5E89" w:rsidRDefault="00B72ACC" w:rsidP="008F5E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8F5E89" w:rsidRPr="008F5E89" w:rsidRDefault="00B72ACC" w:rsidP="008F5E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доходам);</w:t>
      </w:r>
    </w:p>
    <w:p w:rsidR="008F5E89" w:rsidRPr="008F5E89" w:rsidRDefault="00B72ACC" w:rsidP="008F5E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8F5E89" w:rsidRPr="008F5E89" w:rsidRDefault="008F5E89" w:rsidP="008F5E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сроки реализации каждого мероприятия по реализации администратором доходов бюджета поселения полномочий, направленных на взыскание дебиторской задолженности по доходам;</w:t>
      </w:r>
    </w:p>
    <w:p w:rsidR="008F5E89" w:rsidRPr="008F5E89" w:rsidRDefault="008F5E89" w:rsidP="008F5E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перечень администратор</w:t>
      </w:r>
      <w:r w:rsidR="005C5C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бюджета </w:t>
      </w:r>
      <w:r w:rsidR="00B7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5C5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за работу с дебиторской задолженнос</w:t>
      </w:r>
      <w:r w:rsidR="00A55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тью по доходам включает в себя </w:t>
      </w: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proofErr w:type="spellStart"/>
      <w:r w:rsidR="006278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Малоимышского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B7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325C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B7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5E89" w:rsidRPr="008F5E89" w:rsidRDefault="008F5E89" w:rsidP="005C5C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Мероприятия</w:t>
      </w:r>
      <w:r w:rsidRPr="008F5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8F5E89" w:rsidRPr="008F5E89" w:rsidRDefault="008F5E89" w:rsidP="005C5C3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контроль</w:t>
      </w:r>
      <w:r w:rsidR="005C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администратора</w:t>
      </w: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за правильностью исчисления, полнотой и своевременностью осуществления платежей в бюджет </w:t>
      </w:r>
      <w:r w:rsidR="001D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пеням и штрафам по ним, в том числе:</w:t>
      </w:r>
    </w:p>
    <w:p w:rsidR="008F5E89" w:rsidRPr="008F5E89" w:rsidRDefault="00B72ACC" w:rsidP="005C5C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фактическим зачислением платежей в бюджет </w:t>
      </w:r>
      <w:r w:rsidR="001D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в</w:t>
      </w:r>
      <w:proofErr w:type="gramEnd"/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размерах и сроки, установленные законодательством Российской Федерации, договором (контрактом), действующим на территории </w:t>
      </w:r>
      <w:proofErr w:type="spellStart"/>
      <w:r w:rsidR="006278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Малоимышского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DB36CC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 </w:t>
      </w:r>
    </w:p>
    <w:p w:rsidR="008F5E89" w:rsidRPr="008F5E89" w:rsidRDefault="00B72ACC" w:rsidP="005C5C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погашением (квитированием) начислений соответствующими платежами, являющимися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 21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27 июля 2010 г. № 210-ФЗ «Об организации предоставления государс</w:t>
      </w:r>
      <w:bookmarkStart w:id="1" w:name="_ftnref2"/>
      <w:r w:rsidR="00956AA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и муниципальных услуг</w:t>
      </w:r>
      <w:bookmarkEnd w:id="1"/>
      <w:r w:rsidR="0095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8F5E89" w:rsidRPr="008F5E89" w:rsidRDefault="00B72ACC" w:rsidP="005C5C3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="005C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поселения </w:t>
      </w:r>
    </w:p>
    <w:p w:rsidR="008F5E89" w:rsidRPr="008F5E89" w:rsidRDefault="00B72ACC" w:rsidP="005C5C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своевременным начислением неустойки (штрафов, пени);</w:t>
      </w:r>
    </w:p>
    <w:p w:rsidR="008F5E89" w:rsidRPr="008F5E89" w:rsidRDefault="00B72ACC" w:rsidP="005C5C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</w:t>
      </w:r>
      <w:r w:rsidR="005C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отражения в бюджетном учете 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администратора доходов бюджета </w:t>
      </w:r>
      <w:r w:rsidR="001D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осуществляю</w:t>
      </w:r>
      <w:r w:rsidR="00817E3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ведение бюджетного учета;</w:t>
      </w:r>
    </w:p>
    <w:p w:rsidR="008F5E89" w:rsidRPr="008F5E89" w:rsidRDefault="008F5E89" w:rsidP="005C5C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проведение инвентаризации расчетов с должниками (контролером ревизором), включая сверку данных по доходам бюджета поселения на </w:t>
      </w: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8F5E89" w:rsidRPr="008F5E89" w:rsidRDefault="008F5E89" w:rsidP="005C5C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проведение бухгалтерией  администрации 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8F5E89" w:rsidRPr="008F5E89" w:rsidRDefault="00B72ACC" w:rsidP="005C5C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сведений о взыскании с должника денежных средств в рамках исполнительного производства;</w:t>
      </w:r>
    </w:p>
    <w:p w:rsidR="008F5E89" w:rsidRPr="008F5E89" w:rsidRDefault="00B72ACC" w:rsidP="005C5C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сведений о возбуждении в отношении должника дела о банкротстве;</w:t>
      </w:r>
    </w:p>
    <w:p w:rsidR="008F5E89" w:rsidRPr="008F5E89" w:rsidRDefault="008F5E89" w:rsidP="005C5C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иные мероприятия, проводимые по решению администратора доходов бюджета </w:t>
      </w:r>
      <w:r w:rsidR="001D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поселения (при наличии).</w:t>
      </w:r>
    </w:p>
    <w:p w:rsidR="008F5E89" w:rsidRPr="008F5E89" w:rsidRDefault="008F5E89" w:rsidP="005C5C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A55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5C5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(пеней, штрафов) до начала работы по их принудительному взысканию) включают в себя:</w:t>
      </w:r>
    </w:p>
    <w:p w:rsidR="008F5E89" w:rsidRPr="008F5E89" w:rsidRDefault="00B72ACC" w:rsidP="005C5C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8F5E89" w:rsidRPr="008F5E89" w:rsidRDefault="00A55DC2" w:rsidP="005C5C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8F5E89" w:rsidRPr="008F5E89" w:rsidRDefault="00A55DC2" w:rsidP="005C5C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Федерации,  сельского поселения;</w:t>
      </w:r>
    </w:p>
    <w:p w:rsidR="008F5E89" w:rsidRPr="008F5E89" w:rsidRDefault="00A55DC2" w:rsidP="005C5C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мая 2004 г. № 257 «Об обеспечении интересов Российской Федерации как кредитора в деле о банкротстве и в процедурах, п</w:t>
      </w:r>
      <w:bookmarkStart w:id="2" w:name="_ftnref4"/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рименяемых в деле о банкротстве</w:t>
      </w:r>
      <w:bookmarkEnd w:id="2"/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</w:p>
    <w:p w:rsidR="008F5E89" w:rsidRPr="008F5E89" w:rsidRDefault="00A55DC2" w:rsidP="005C5C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мероприятия, проводимые по решению администратора доходов бюджета</w:t>
      </w:r>
      <w:r w:rsidR="005C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5C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погашения (урегулирования) дебиторской задолженности по доходам в досудебном порядке (при наличии).</w:t>
      </w:r>
    </w:p>
    <w:p w:rsidR="008F5E89" w:rsidRPr="008F5E89" w:rsidRDefault="008F5E89" w:rsidP="005C5C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Мероприятия по принудительному взысканию дебиторской задолженности по доходам включают в себя:</w:t>
      </w:r>
    </w:p>
    <w:p w:rsidR="00D97307" w:rsidRDefault="00A55DC2" w:rsidP="00D97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необходимых материалов и документов, а также подачу искового заявления в суд;</w:t>
      </w:r>
    </w:p>
    <w:p w:rsidR="008F5E89" w:rsidRPr="008F5E89" w:rsidRDefault="00A55DC2" w:rsidP="00D97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8F5E89" w:rsidRPr="008F5E89" w:rsidRDefault="001D3581" w:rsidP="00D97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5E89"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исполнительных документов на исполнение в случаях и порядке, установленных законодательством Российской Федерации;</w:t>
      </w:r>
    </w:p>
    <w:p w:rsidR="00134CA1" w:rsidRPr="008F5E89" w:rsidRDefault="008F5E89" w:rsidP="008F5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E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мероприятия, проводимые по решению администратора доходов бюджета поселения в целях осуществления принудительного взыскания дебиторской задолженности по доходам (при наличии).</w:t>
      </w:r>
    </w:p>
    <w:p w:rsidR="00134CA1" w:rsidRPr="00134CA1" w:rsidRDefault="00134CA1" w:rsidP="007F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A1" w:rsidRDefault="00134CA1" w:rsidP="00134CA1">
      <w:pPr>
        <w:spacing w:after="0"/>
        <w:rPr>
          <w:sz w:val="28"/>
          <w:szCs w:val="28"/>
        </w:rPr>
      </w:pPr>
    </w:p>
    <w:p w:rsidR="00F44EB9" w:rsidRDefault="00134CA1" w:rsidP="00134CA1">
      <w:pPr>
        <w:tabs>
          <w:tab w:val="left" w:pos="6640"/>
        </w:tabs>
        <w:overflowPunct w:val="0"/>
        <w:autoSpaceDE w:val="0"/>
        <w:autoSpaceDN w:val="0"/>
        <w:adjustRightInd w:val="0"/>
        <w:spacing w:after="0"/>
      </w:pPr>
      <w:r>
        <w:tab/>
      </w:r>
    </w:p>
    <w:p w:rsidR="00134CA1" w:rsidRDefault="00134CA1" w:rsidP="00134CA1">
      <w:pPr>
        <w:tabs>
          <w:tab w:val="left" w:pos="6640"/>
        </w:tabs>
        <w:overflowPunct w:val="0"/>
        <w:autoSpaceDE w:val="0"/>
        <w:autoSpaceDN w:val="0"/>
        <w:adjustRightInd w:val="0"/>
        <w:spacing w:after="0"/>
      </w:pPr>
    </w:p>
    <w:p w:rsidR="00134CA1" w:rsidRDefault="00134CA1" w:rsidP="00134CA1">
      <w:pPr>
        <w:tabs>
          <w:tab w:val="left" w:pos="6640"/>
        </w:tabs>
        <w:overflowPunct w:val="0"/>
        <w:autoSpaceDE w:val="0"/>
        <w:autoSpaceDN w:val="0"/>
        <w:adjustRightInd w:val="0"/>
        <w:spacing w:after="0"/>
      </w:pPr>
    </w:p>
    <w:p w:rsidR="00134CA1" w:rsidRDefault="00134CA1" w:rsidP="00134CA1">
      <w:pPr>
        <w:tabs>
          <w:tab w:val="left" w:pos="6640"/>
        </w:tabs>
        <w:overflowPunct w:val="0"/>
        <w:autoSpaceDE w:val="0"/>
        <w:autoSpaceDN w:val="0"/>
        <w:adjustRightInd w:val="0"/>
        <w:spacing w:after="0"/>
      </w:pPr>
    </w:p>
    <w:p w:rsidR="00134CA1" w:rsidRDefault="00D97307" w:rsidP="00D97307">
      <w:pPr>
        <w:tabs>
          <w:tab w:val="left" w:pos="5280"/>
        </w:tabs>
        <w:overflowPunct w:val="0"/>
        <w:autoSpaceDE w:val="0"/>
        <w:autoSpaceDN w:val="0"/>
        <w:adjustRightInd w:val="0"/>
        <w:spacing w:after="0"/>
      </w:pPr>
      <w:r>
        <w:tab/>
      </w:r>
    </w:p>
    <w:sectPr w:rsidR="00134CA1" w:rsidSect="00DC08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5D2"/>
    <w:rsid w:val="00041CEF"/>
    <w:rsid w:val="00055AF6"/>
    <w:rsid w:val="000C2EC7"/>
    <w:rsid w:val="000D09A5"/>
    <w:rsid w:val="00130A51"/>
    <w:rsid w:val="00134CA1"/>
    <w:rsid w:val="00145C18"/>
    <w:rsid w:val="00146145"/>
    <w:rsid w:val="001D3581"/>
    <w:rsid w:val="001E53C8"/>
    <w:rsid w:val="00242DE0"/>
    <w:rsid w:val="00247E25"/>
    <w:rsid w:val="00281640"/>
    <w:rsid w:val="002C1380"/>
    <w:rsid w:val="003369DB"/>
    <w:rsid w:val="003777A1"/>
    <w:rsid w:val="00414F79"/>
    <w:rsid w:val="00461E78"/>
    <w:rsid w:val="00473381"/>
    <w:rsid w:val="00484E4E"/>
    <w:rsid w:val="0049325C"/>
    <w:rsid w:val="004959E4"/>
    <w:rsid w:val="00495EEF"/>
    <w:rsid w:val="004B7298"/>
    <w:rsid w:val="00515306"/>
    <w:rsid w:val="00563389"/>
    <w:rsid w:val="00583693"/>
    <w:rsid w:val="005B5131"/>
    <w:rsid w:val="005C5C36"/>
    <w:rsid w:val="006120DD"/>
    <w:rsid w:val="00627826"/>
    <w:rsid w:val="00683FE4"/>
    <w:rsid w:val="00691DA3"/>
    <w:rsid w:val="007859E0"/>
    <w:rsid w:val="007F33D9"/>
    <w:rsid w:val="00811923"/>
    <w:rsid w:val="00817E3D"/>
    <w:rsid w:val="008339BE"/>
    <w:rsid w:val="00841510"/>
    <w:rsid w:val="00870D6D"/>
    <w:rsid w:val="008838E1"/>
    <w:rsid w:val="008B6086"/>
    <w:rsid w:val="008C4819"/>
    <w:rsid w:val="008C5188"/>
    <w:rsid w:val="008D5FBD"/>
    <w:rsid w:val="008F18A6"/>
    <w:rsid w:val="008F5E89"/>
    <w:rsid w:val="0091026B"/>
    <w:rsid w:val="009246D7"/>
    <w:rsid w:val="00956AA3"/>
    <w:rsid w:val="00957B71"/>
    <w:rsid w:val="009D594A"/>
    <w:rsid w:val="00A2089C"/>
    <w:rsid w:val="00A42CA3"/>
    <w:rsid w:val="00A55DC2"/>
    <w:rsid w:val="00A72E85"/>
    <w:rsid w:val="00A80BAA"/>
    <w:rsid w:val="00A84A57"/>
    <w:rsid w:val="00A90D7E"/>
    <w:rsid w:val="00B04222"/>
    <w:rsid w:val="00B72ACC"/>
    <w:rsid w:val="00BD081C"/>
    <w:rsid w:val="00BF1C6A"/>
    <w:rsid w:val="00BF7D9C"/>
    <w:rsid w:val="00C12F72"/>
    <w:rsid w:val="00C341C7"/>
    <w:rsid w:val="00C46D72"/>
    <w:rsid w:val="00CB1767"/>
    <w:rsid w:val="00CB53A0"/>
    <w:rsid w:val="00CF7487"/>
    <w:rsid w:val="00D21817"/>
    <w:rsid w:val="00D40B08"/>
    <w:rsid w:val="00D558DB"/>
    <w:rsid w:val="00D840EB"/>
    <w:rsid w:val="00D945D2"/>
    <w:rsid w:val="00D97307"/>
    <w:rsid w:val="00DB36CC"/>
    <w:rsid w:val="00DC08A3"/>
    <w:rsid w:val="00DF6998"/>
    <w:rsid w:val="00E41239"/>
    <w:rsid w:val="00E76B28"/>
    <w:rsid w:val="00ED1316"/>
    <w:rsid w:val="00F01BDA"/>
    <w:rsid w:val="00F44EB9"/>
    <w:rsid w:val="00F7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AD8C7-6808-40FC-9EFC-26108532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EB9"/>
  </w:style>
  <w:style w:type="paragraph" w:styleId="3">
    <w:name w:val="heading 3"/>
    <w:basedOn w:val="a"/>
    <w:link w:val="30"/>
    <w:uiPriority w:val="9"/>
    <w:qFormat/>
    <w:rsid w:val="00D94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45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6">
    <w:name w:val="6"/>
    <w:basedOn w:val="a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945D2"/>
  </w:style>
  <w:style w:type="paragraph" w:customStyle="1" w:styleId="bodytext1">
    <w:name w:val="bodytext1"/>
    <w:basedOn w:val="a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0">
    <w:name w:val="bodytext20"/>
    <w:basedOn w:val="a0"/>
    <w:rsid w:val="00D945D2"/>
  </w:style>
  <w:style w:type="paragraph" w:customStyle="1" w:styleId="bodytext21">
    <w:name w:val="bodytext21"/>
    <w:basedOn w:val="a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D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4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59"/>
    <w:rsid w:val="005633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0A808-BFB8-4ABD-BFDF-DF84DC97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47</cp:revision>
  <cp:lastPrinted>2023-06-05T02:54:00Z</cp:lastPrinted>
  <dcterms:created xsi:type="dcterms:W3CDTF">2022-04-07T02:00:00Z</dcterms:created>
  <dcterms:modified xsi:type="dcterms:W3CDTF">2023-10-04T06:07:00Z</dcterms:modified>
</cp:coreProperties>
</file>