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A5" w:rsidRPr="000A23A5" w:rsidRDefault="000A23A5" w:rsidP="000A23A5">
      <w:pPr>
        <w:shd w:val="clear" w:color="auto" w:fill="FFFFFF"/>
        <w:spacing w:before="100" w:beforeAutospacing="1" w:after="100" w:afterAutospacing="1" w:line="240" w:lineRule="auto"/>
        <w:outlineLvl w:val="0"/>
        <w:rPr>
          <w:rFonts w:ascii="Arial" w:eastAsia="Times New Roman" w:hAnsi="Arial" w:cs="Arial"/>
          <w:b/>
          <w:bCs/>
          <w:color w:val="000000"/>
          <w:kern w:val="36"/>
          <w:sz w:val="23"/>
          <w:szCs w:val="23"/>
          <w:lang w:eastAsia="ru-RU"/>
        </w:rPr>
      </w:pPr>
      <w:r w:rsidRPr="000A23A5">
        <w:rPr>
          <w:rFonts w:ascii="Arial" w:eastAsia="Times New Roman" w:hAnsi="Arial" w:cs="Arial"/>
          <w:b/>
          <w:bCs/>
          <w:color w:val="000000"/>
          <w:kern w:val="36"/>
          <w:sz w:val="23"/>
          <w:szCs w:val="23"/>
          <w:lang w:eastAsia="ru-RU"/>
        </w:rPr>
        <w:t xml:space="preserve">Федеральный закон «О развитии малого и среднего предпринимательства в Российской Федерации» от 24.07.2007 N 209-ФЗ </w:t>
      </w:r>
      <w:proofErr w:type="spellStart"/>
      <w:proofErr w:type="gramStart"/>
      <w:r w:rsidRPr="000A23A5">
        <w:rPr>
          <w:rFonts w:ascii="Arial" w:eastAsia="Times New Roman" w:hAnsi="Arial" w:cs="Arial"/>
          <w:b/>
          <w:bCs/>
          <w:color w:val="000000"/>
          <w:kern w:val="36"/>
          <w:sz w:val="23"/>
          <w:szCs w:val="23"/>
          <w:lang w:eastAsia="ru-RU"/>
        </w:rPr>
        <w:t>ст</w:t>
      </w:r>
      <w:proofErr w:type="spellEnd"/>
      <w:proofErr w:type="gramEnd"/>
      <w:r w:rsidRPr="000A23A5">
        <w:rPr>
          <w:rFonts w:ascii="Arial" w:eastAsia="Times New Roman" w:hAnsi="Arial" w:cs="Arial"/>
          <w:b/>
          <w:bCs/>
          <w:color w:val="000000"/>
          <w:kern w:val="36"/>
          <w:sz w:val="23"/>
          <w:szCs w:val="23"/>
          <w:lang w:eastAsia="ru-RU"/>
        </w:rPr>
        <w:t xml:space="preserve"> 18 (ред. от 02.07.2021)</w:t>
      </w:r>
    </w:p>
    <w:p w:rsidR="000A23A5" w:rsidRPr="000A23A5" w:rsidRDefault="000A23A5" w:rsidP="000A23A5">
      <w:pPr>
        <w:spacing w:before="312" w:after="72" w:line="405" w:lineRule="atLeast"/>
        <w:jc w:val="both"/>
        <w:outlineLvl w:val="0"/>
        <w:rPr>
          <w:rFonts w:eastAsia="Times New Roman"/>
          <w:b/>
          <w:kern w:val="36"/>
          <w:sz w:val="28"/>
          <w:szCs w:val="28"/>
          <w:u w:val="single"/>
          <w:lang w:eastAsia="ru-RU"/>
        </w:rPr>
      </w:pPr>
      <w:r w:rsidRPr="000A23A5">
        <w:rPr>
          <w:rFonts w:eastAsia="Times New Roman"/>
          <w:b/>
          <w:kern w:val="36"/>
          <w:sz w:val="28"/>
          <w:szCs w:val="28"/>
          <w:u w:val="single"/>
          <w:lang w:eastAsia="ru-RU"/>
        </w:rPr>
        <w:t>Статья 18. Имущественная поддержка субъектов малого и среднего предпринимательства</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1.</w:t>
      </w:r>
      <w:r w:rsidRPr="000A23A5">
        <w:rPr>
          <w:rFonts w:eastAsia="Times New Roman"/>
          <w:color w:val="222222"/>
          <w:sz w:val="28"/>
          <w:szCs w:val="28"/>
          <w:lang w:eastAsia="ru-RU"/>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w:t>
      </w:r>
      <w:proofErr w:type="gramEnd"/>
      <w:r w:rsidRPr="000A23A5">
        <w:rPr>
          <w:rFonts w:eastAsia="Times New Roman"/>
          <w:color w:val="222222"/>
          <w:sz w:val="28"/>
          <w:szCs w:val="28"/>
          <w:lang w:eastAsia="ru-RU"/>
        </w:rPr>
        <w:t xml:space="preserve"> </w:t>
      </w:r>
      <w:proofErr w:type="gramStart"/>
      <w:r w:rsidRPr="000A23A5">
        <w:rPr>
          <w:rFonts w:eastAsia="Times New Roman"/>
          <w:color w:val="222222"/>
          <w:sz w:val="28"/>
          <w:szCs w:val="28"/>
          <w:lang w:eastAsia="ru-RU"/>
        </w:rPr>
        <w:t>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w:t>
      </w:r>
      <w:proofErr w:type="gramEnd"/>
      <w:r w:rsidRPr="000A23A5">
        <w:rPr>
          <w:rFonts w:eastAsia="Times New Roman"/>
          <w:color w:val="222222"/>
          <w:sz w:val="28"/>
          <w:szCs w:val="28"/>
          <w:lang w:eastAsia="ru-RU"/>
        </w:rPr>
        <w:t xml:space="preserve"> (подпрограммами). Указанное имущество должно использоваться по целевому назначению.</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r w:rsidRPr="000A23A5">
        <w:rPr>
          <w:rFonts w:eastAsia="Times New Roman"/>
          <w:color w:val="222222"/>
          <w:sz w:val="28"/>
          <w:szCs w:val="28"/>
          <w:lang w:eastAsia="ru-RU"/>
        </w:rPr>
        <w:t>2. Утратил силу. - Федеральный закон от 03.07.2018 N 185-ФЗ.</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3.</w:t>
      </w:r>
      <w:r w:rsidRPr="000A23A5">
        <w:rPr>
          <w:rFonts w:eastAsia="Times New Roman"/>
          <w:color w:val="222222"/>
          <w:sz w:val="28"/>
          <w:szCs w:val="28"/>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w:t>
      </w:r>
      <w:proofErr w:type="gramEnd"/>
      <w:r w:rsidRPr="000A23A5">
        <w:rPr>
          <w:rFonts w:eastAsia="Times New Roman"/>
          <w:color w:val="222222"/>
          <w:sz w:val="28"/>
          <w:szCs w:val="28"/>
          <w:lang w:eastAsia="ru-RU"/>
        </w:rPr>
        <w:t xml:space="preserve"> муниципальным имуществом при его использовании не по целевому назначению и (или) с нарушением запретов, установленных частью 4.2 настоящей статьи.</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4.</w:t>
      </w:r>
      <w:r w:rsidRPr="000A23A5">
        <w:rPr>
          <w:rFonts w:eastAsia="Times New Roman"/>
          <w:color w:val="222222"/>
          <w:sz w:val="28"/>
          <w:szCs w:val="28"/>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w:t>
      </w:r>
      <w:r w:rsidRPr="000A23A5">
        <w:rPr>
          <w:rFonts w:eastAsia="Times New Roman"/>
          <w:color w:val="222222"/>
          <w:sz w:val="28"/>
          <w:szCs w:val="28"/>
          <w:lang w:eastAsia="ru-RU"/>
        </w:rPr>
        <w:lastRenderedPageBreak/>
        <w:t>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0A23A5">
        <w:rPr>
          <w:rFonts w:eastAsia="Times New Roman"/>
          <w:color w:val="222222"/>
          <w:sz w:val="28"/>
          <w:szCs w:val="28"/>
          <w:lang w:eastAsia="ru-RU"/>
        </w:rPr>
        <w:t xml:space="preserve"> </w:t>
      </w:r>
      <w:proofErr w:type="gramStart"/>
      <w:r w:rsidRPr="000A23A5">
        <w:rPr>
          <w:rFonts w:eastAsia="Times New Roman"/>
          <w:color w:val="222222"/>
          <w:sz w:val="28"/>
          <w:szCs w:val="28"/>
          <w:lang w:eastAsia="ru-RU"/>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0A23A5">
        <w:rPr>
          <w:rFonts w:eastAsia="Times New Roman"/>
          <w:color w:val="222222"/>
          <w:sz w:val="28"/>
          <w:szCs w:val="28"/>
          <w:lang w:eastAsia="ru-RU"/>
        </w:rPr>
        <w:t xml:space="preserve"> </w:t>
      </w:r>
      <w:proofErr w:type="gramStart"/>
      <w:r w:rsidRPr="000A23A5">
        <w:rPr>
          <w:rFonts w:eastAsia="Times New Roman"/>
          <w:color w:val="222222"/>
          <w:sz w:val="28"/>
          <w:szCs w:val="28"/>
          <w:lang w:eastAsia="ru-RU"/>
        </w:rPr>
        <w:t>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0A23A5">
        <w:rPr>
          <w:rFonts w:eastAsia="Times New Roman"/>
          <w:color w:val="222222"/>
          <w:sz w:val="28"/>
          <w:szCs w:val="28"/>
          <w:lang w:eastAsia="ru-RU"/>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4.1.</w:t>
      </w:r>
      <w:r w:rsidRPr="000A23A5">
        <w:rPr>
          <w:rFonts w:eastAsia="Times New Roman"/>
          <w:color w:val="222222"/>
          <w:sz w:val="28"/>
          <w:szCs w:val="28"/>
          <w:lang w:eastAsia="ru-RU"/>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w:t>
      </w:r>
      <w:proofErr w:type="gramEnd"/>
      <w:r w:rsidRPr="000A23A5">
        <w:rPr>
          <w:rFonts w:eastAsia="Times New Roman"/>
          <w:color w:val="222222"/>
          <w:sz w:val="28"/>
          <w:szCs w:val="28"/>
          <w:lang w:eastAsia="ru-RU"/>
        </w:rPr>
        <w:t xml:space="preserve">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lastRenderedPageBreak/>
        <w:t xml:space="preserve">     </w:t>
      </w:r>
      <w:proofErr w:type="gramStart"/>
      <w:r>
        <w:rPr>
          <w:rFonts w:eastAsia="Times New Roman"/>
          <w:color w:val="222222"/>
          <w:sz w:val="28"/>
          <w:szCs w:val="28"/>
          <w:lang w:eastAsia="ru-RU"/>
        </w:rPr>
        <w:t>4.2.</w:t>
      </w:r>
      <w:r w:rsidRPr="000A23A5">
        <w:rPr>
          <w:rFonts w:eastAsia="Times New Roman"/>
          <w:color w:val="222222"/>
          <w:sz w:val="28"/>
          <w:szCs w:val="28"/>
          <w:lang w:eastAsia="ru-RU"/>
        </w:rPr>
        <w:t>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proofErr w:type="gramEnd"/>
      <w:r w:rsidRPr="000A23A5">
        <w:rPr>
          <w:rFonts w:eastAsia="Times New Roman"/>
          <w:color w:val="222222"/>
          <w:sz w:val="28"/>
          <w:szCs w:val="28"/>
          <w:lang w:eastAsia="ru-RU"/>
        </w:rPr>
        <w:t xml:space="preserve">,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0A23A5">
        <w:rPr>
          <w:rFonts w:eastAsia="Times New Roman"/>
          <w:color w:val="222222"/>
          <w:sz w:val="28"/>
          <w:szCs w:val="28"/>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0A23A5">
        <w:rPr>
          <w:rFonts w:eastAsia="Times New Roman"/>
          <w:color w:val="222222"/>
          <w:sz w:val="28"/>
          <w:szCs w:val="28"/>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4.3.</w:t>
      </w:r>
      <w:r w:rsidRPr="000A23A5">
        <w:rPr>
          <w:rFonts w:eastAsia="Times New Roman"/>
          <w:color w:val="222222"/>
          <w:sz w:val="28"/>
          <w:szCs w:val="28"/>
          <w:lang w:eastAsia="ru-RU"/>
        </w:rPr>
        <w:t xml:space="preserve">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0A23A5">
        <w:rPr>
          <w:rFonts w:eastAsia="Times New Roman"/>
          <w:color w:val="222222"/>
          <w:sz w:val="28"/>
          <w:szCs w:val="28"/>
          <w:lang w:eastAsia="ru-RU"/>
        </w:rPr>
        <w:t>бизнес-инкубаторами</w:t>
      </w:r>
      <w:proofErr w:type="gramEnd"/>
      <w:r w:rsidRPr="000A23A5">
        <w:rPr>
          <w:rFonts w:eastAsia="Times New Roman"/>
          <w:color w:val="222222"/>
          <w:sz w:val="28"/>
          <w:szCs w:val="28"/>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4.4.</w:t>
      </w:r>
      <w:r w:rsidRPr="000A23A5">
        <w:rPr>
          <w:rFonts w:eastAsia="Times New Roman"/>
          <w:color w:val="222222"/>
          <w:sz w:val="28"/>
          <w:szCs w:val="28"/>
          <w:lang w:eastAsia="ru-RU"/>
        </w:rPr>
        <w:t>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r w:rsidRPr="000A23A5">
        <w:rPr>
          <w:rFonts w:eastAsia="Times New Roman"/>
          <w:color w:val="222222"/>
          <w:sz w:val="28"/>
          <w:szCs w:val="28"/>
          <w:lang w:eastAsia="ru-RU"/>
        </w:rPr>
        <w:t>4.5. Утратил силу. - Федеральный закон от 03.07.2018 N 185-ФЗ.</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4.6</w:t>
      </w:r>
      <w:r w:rsidRPr="000A23A5">
        <w:rPr>
          <w:rFonts w:eastAsia="Times New Roman"/>
          <w:color w:val="222222"/>
          <w:sz w:val="28"/>
          <w:szCs w:val="28"/>
          <w:lang w:eastAsia="ru-RU"/>
        </w:rPr>
        <w:t xml:space="preserve"> Государственное и муниципальное имущество, закрепленное на праве хозяйственного ведения или оперативного управления за государственным </w:t>
      </w:r>
      <w:r w:rsidRPr="000A23A5">
        <w:rPr>
          <w:rFonts w:eastAsia="Times New Roman"/>
          <w:color w:val="222222"/>
          <w:sz w:val="28"/>
          <w:szCs w:val="28"/>
          <w:lang w:eastAsia="ru-RU"/>
        </w:rPr>
        <w:lastRenderedPageBreak/>
        <w:t>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w:t>
      </w:r>
      <w:proofErr w:type="gramEnd"/>
      <w:r w:rsidRPr="000A23A5">
        <w:rPr>
          <w:rFonts w:eastAsia="Times New Roman"/>
          <w:color w:val="222222"/>
          <w:sz w:val="28"/>
          <w:szCs w:val="28"/>
          <w:lang w:eastAsia="ru-RU"/>
        </w:rPr>
        <w:t xml:space="preserve">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5.</w:t>
      </w:r>
      <w:r w:rsidRPr="000A23A5">
        <w:rPr>
          <w:rFonts w:eastAsia="Times New Roman"/>
          <w:color w:val="222222"/>
          <w:sz w:val="28"/>
          <w:szCs w:val="28"/>
          <w:lang w:eastAsia="ru-RU"/>
        </w:rPr>
        <w:t>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roofErr w:type="gramEnd"/>
    </w:p>
    <w:p w:rsidR="000A23A5" w:rsidRPr="000A23A5" w:rsidRDefault="000A23A5" w:rsidP="000A23A5">
      <w:pPr>
        <w:shd w:val="clear" w:color="auto" w:fill="FFFFFF"/>
        <w:spacing w:before="240" w:after="0" w:line="240" w:lineRule="auto"/>
        <w:jc w:val="both"/>
        <w:rPr>
          <w:rFonts w:eastAsia="Times New Roman"/>
          <w:color w:val="222222"/>
          <w:sz w:val="28"/>
          <w:szCs w:val="28"/>
          <w:lang w:eastAsia="ru-RU"/>
        </w:rPr>
      </w:pPr>
      <w:r>
        <w:rPr>
          <w:rFonts w:eastAsia="Times New Roman"/>
          <w:color w:val="222222"/>
          <w:sz w:val="28"/>
          <w:szCs w:val="28"/>
          <w:lang w:eastAsia="ru-RU"/>
        </w:rPr>
        <w:t xml:space="preserve">     </w:t>
      </w:r>
      <w:proofErr w:type="gramStart"/>
      <w:r>
        <w:rPr>
          <w:rFonts w:eastAsia="Times New Roman"/>
          <w:color w:val="222222"/>
          <w:sz w:val="28"/>
          <w:szCs w:val="28"/>
          <w:lang w:eastAsia="ru-RU"/>
        </w:rPr>
        <w:t>6.</w:t>
      </w:r>
      <w:r w:rsidRPr="000A23A5">
        <w:rPr>
          <w:rFonts w:eastAsia="Times New Roman"/>
          <w:color w:val="222222"/>
          <w:sz w:val="28"/>
          <w:szCs w:val="28"/>
          <w:lang w:eastAsia="ru-RU"/>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w:t>
      </w:r>
      <w:proofErr w:type="gramEnd"/>
      <w:r w:rsidRPr="000A23A5">
        <w:rPr>
          <w:rFonts w:eastAsia="Times New Roman"/>
          <w:color w:val="222222"/>
          <w:sz w:val="28"/>
          <w:szCs w:val="28"/>
          <w:lang w:eastAsia="ru-RU"/>
        </w:rPr>
        <w:t xml:space="preserve"> день </w:t>
      </w:r>
      <w:proofErr w:type="gramStart"/>
      <w:r w:rsidRPr="000A23A5">
        <w:rPr>
          <w:rFonts w:eastAsia="Times New Roman"/>
          <w:color w:val="222222"/>
          <w:sz w:val="28"/>
          <w:szCs w:val="28"/>
          <w:lang w:eastAsia="ru-RU"/>
        </w:rPr>
        <w:t>прекращения такого договора аренды нового договора аренды иных</w:t>
      </w:r>
      <w:proofErr w:type="gramEnd"/>
      <w:r w:rsidRPr="000A23A5">
        <w:rPr>
          <w:rFonts w:eastAsia="Times New Roman"/>
          <w:color w:val="222222"/>
          <w:sz w:val="28"/>
          <w:szCs w:val="28"/>
          <w:lang w:eastAsia="ru-RU"/>
        </w:rPr>
        <w:t xml:space="preserve">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пунктом 12 части 1 статьи 17.1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0A23A5">
        <w:rPr>
          <w:rFonts w:eastAsia="Times New Roman"/>
          <w:color w:val="222222"/>
          <w:sz w:val="28"/>
          <w:szCs w:val="28"/>
          <w:lang w:eastAsia="ru-RU"/>
        </w:rPr>
        <w:t>,</w:t>
      </w:r>
      <w:proofErr w:type="gramEnd"/>
      <w:r w:rsidRPr="000A23A5">
        <w:rPr>
          <w:rFonts w:eastAsia="Times New Roman"/>
          <w:color w:val="222222"/>
          <w:sz w:val="28"/>
          <w:szCs w:val="28"/>
          <w:lang w:eastAsia="ru-RU"/>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0A23A5">
        <w:rPr>
          <w:rFonts w:eastAsia="Times New Roman"/>
          <w:color w:val="222222"/>
          <w:sz w:val="28"/>
          <w:szCs w:val="28"/>
          <w:lang w:eastAsia="ru-RU"/>
        </w:rPr>
        <w:t>,</w:t>
      </w:r>
      <w:proofErr w:type="gramEnd"/>
      <w:r w:rsidRPr="000A23A5">
        <w:rPr>
          <w:rFonts w:eastAsia="Times New Roman"/>
          <w:color w:val="222222"/>
          <w:sz w:val="28"/>
          <w:szCs w:val="28"/>
          <w:lang w:eastAsia="ru-RU"/>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w:t>
      </w:r>
      <w:r w:rsidRPr="000A23A5">
        <w:rPr>
          <w:rFonts w:eastAsia="Times New Roman"/>
          <w:color w:val="222222"/>
          <w:sz w:val="28"/>
          <w:szCs w:val="28"/>
          <w:lang w:eastAsia="ru-RU"/>
        </w:rPr>
        <w:lastRenderedPageBreak/>
        <w:t>предусмотренных настоящей статьей здания, сооружения, нежилого помещения в собственность в соответствии со статьей 3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22BB5" w:rsidRPr="000A23A5" w:rsidRDefault="00622BB5" w:rsidP="000A23A5">
      <w:pPr>
        <w:spacing w:after="0" w:line="240" w:lineRule="auto"/>
        <w:jc w:val="both"/>
        <w:rPr>
          <w:sz w:val="28"/>
          <w:szCs w:val="28"/>
        </w:rPr>
      </w:pPr>
      <w:bookmarkStart w:id="0" w:name="_GoBack"/>
      <w:bookmarkEnd w:id="0"/>
    </w:p>
    <w:sectPr w:rsidR="00622BB5" w:rsidRPr="000A2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A5"/>
    <w:rsid w:val="000A23A5"/>
    <w:rsid w:val="0062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038">
      <w:bodyDiv w:val="1"/>
      <w:marLeft w:val="0"/>
      <w:marRight w:val="0"/>
      <w:marTop w:val="0"/>
      <w:marBottom w:val="0"/>
      <w:divBdr>
        <w:top w:val="none" w:sz="0" w:space="0" w:color="auto"/>
        <w:left w:val="none" w:sz="0" w:space="0" w:color="auto"/>
        <w:bottom w:val="none" w:sz="0" w:space="0" w:color="auto"/>
        <w:right w:val="none" w:sz="0" w:space="0" w:color="auto"/>
      </w:divBdr>
      <w:divsChild>
        <w:div w:id="1202670865">
          <w:marLeft w:val="0"/>
          <w:marRight w:val="0"/>
          <w:marTop w:val="0"/>
          <w:marBottom w:val="0"/>
          <w:divBdr>
            <w:top w:val="none" w:sz="0" w:space="0" w:color="auto"/>
            <w:left w:val="none" w:sz="0" w:space="0" w:color="auto"/>
            <w:bottom w:val="none" w:sz="0" w:space="0" w:color="auto"/>
            <w:right w:val="none" w:sz="0" w:space="0" w:color="auto"/>
          </w:divBdr>
        </w:div>
      </w:divsChild>
    </w:div>
    <w:div w:id="6546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2022-03-23T02:26:00Z</dcterms:created>
  <dcterms:modified xsi:type="dcterms:W3CDTF">2022-03-23T02:32:00Z</dcterms:modified>
</cp:coreProperties>
</file>